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C83D" w14:textId="7747CEC7" w:rsidR="005D56F9" w:rsidRPr="005D56F9" w:rsidRDefault="007E1676" w:rsidP="00A83410">
      <w:pPr>
        <w:jc w:val="center"/>
        <w:rPr>
          <w:rFonts w:ascii="Segoe UI" w:hAnsi="Segoe UI" w:cs="Segoe UI"/>
          <w:b/>
          <w:bCs/>
          <w:color w:val="201F1E"/>
          <w:sz w:val="28"/>
          <w:szCs w:val="28"/>
          <w:shd w:val="clear" w:color="auto" w:fill="FFFFFF"/>
        </w:rPr>
      </w:pPr>
      <w:r w:rsidRPr="00F0494F">
        <w:rPr>
          <w:noProof/>
        </w:rPr>
        <w:drawing>
          <wp:anchor distT="0" distB="0" distL="114300" distR="114300" simplePos="0" relativeHeight="251658240" behindDoc="0" locked="0" layoutInCell="1" allowOverlap="1" wp14:anchorId="60F119E6" wp14:editId="27F7D17C">
            <wp:simplePos x="0" y="0"/>
            <wp:positionH relativeFrom="column">
              <wp:posOffset>26126</wp:posOffset>
            </wp:positionH>
            <wp:positionV relativeFrom="paragraph">
              <wp:posOffset>63500</wp:posOffset>
            </wp:positionV>
            <wp:extent cx="1343820" cy="679269"/>
            <wp:effectExtent l="0" t="0" r="2540" b="0"/>
            <wp:wrapNone/>
            <wp:docPr id="9" name="Picture 9" descr="page1image2077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7757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67" cy="684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BE9">
        <w:rPr>
          <w:lang w:val="en-US"/>
        </w:rPr>
        <w:t xml:space="preserve">          </w:t>
      </w:r>
      <w:r w:rsidR="00C900A8">
        <w:rPr>
          <w:lang w:val="en-US"/>
        </w:rPr>
        <w:t xml:space="preserve">                    </w:t>
      </w:r>
      <w:r w:rsidRPr="00017BE9">
        <w:rPr>
          <w:lang w:val="en-US"/>
        </w:rPr>
        <w:t xml:space="preserve">       </w:t>
      </w:r>
      <w:r w:rsidRPr="00F0494F">
        <w:fldChar w:fldCharType="begin"/>
      </w:r>
      <w:r w:rsidRPr="00F0494F">
        <w:instrText xml:space="preserve"> INCLUDEPICTURE "/var/folders/0k/dskdpcs50lsd6p__vy_52dx00000gn/T/com.microsoft.Word/WebArchiveCopyPasteTempFiles/page1image20775744" \* MERGEFORMATINET </w:instrText>
      </w:r>
      <w:r w:rsidR="00000000">
        <w:fldChar w:fldCharType="separate"/>
      </w:r>
      <w:r w:rsidRPr="00F0494F">
        <w:fldChar w:fldCharType="end"/>
      </w:r>
      <w:r w:rsidR="005D56F9">
        <w:rPr>
          <w:rFonts w:ascii="Segoe UI" w:hAnsi="Segoe UI" w:cs="Segoe UI"/>
          <w:color w:val="201F1E"/>
          <w:sz w:val="20"/>
          <w:szCs w:val="20"/>
          <w:shd w:val="clear" w:color="auto" w:fill="FFFFFF"/>
          <w:lang w:val="en-US"/>
        </w:rPr>
        <w:t>in</w:t>
      </w:r>
      <w:r w:rsidR="005D56F9" w:rsidRPr="005D56F9">
        <w:rPr>
          <w:rFonts w:ascii="Segoe UI" w:hAnsi="Segoe UI" w:cs="Segoe UI"/>
          <w:color w:val="201F1E"/>
          <w:sz w:val="20"/>
          <w:szCs w:val="20"/>
          <w:shd w:val="clear" w:color="auto" w:fill="FFFFFF"/>
          <w:lang w:val="en-US"/>
        </w:rPr>
        <w:t xml:space="preserve"> collaboration wit</w:t>
      </w:r>
      <w:r w:rsidR="00C900A8">
        <w:rPr>
          <w:rFonts w:ascii="Segoe UI" w:hAnsi="Segoe UI" w:cs="Segoe UI"/>
          <w:color w:val="201F1E"/>
          <w:sz w:val="20"/>
          <w:szCs w:val="20"/>
          <w:shd w:val="clear" w:color="auto" w:fill="FFFFFF"/>
          <w:lang w:val="en-US"/>
        </w:rPr>
        <w:t xml:space="preserve">h  </w:t>
      </w:r>
      <w:r w:rsidR="005D56F9">
        <w:rPr>
          <w:rFonts w:ascii="Segoe UI" w:hAnsi="Segoe UI" w:cs="Segoe UI"/>
          <w:color w:val="201F1E"/>
          <w:sz w:val="20"/>
          <w:szCs w:val="20"/>
          <w:shd w:val="clear" w:color="auto" w:fill="FFFFFF"/>
          <w:lang w:val="en-US"/>
        </w:rPr>
        <w:t xml:space="preserve">  </w:t>
      </w:r>
      <w:r w:rsidR="005D56F9" w:rsidRPr="005D56F9">
        <w:rPr>
          <w:rFonts w:ascii="Segoe UI" w:hAnsi="Segoe UI" w:cs="Segoe UI"/>
          <w:noProof/>
          <w:color w:val="201F1E"/>
          <w:sz w:val="20"/>
          <w:szCs w:val="20"/>
          <w:shd w:val="clear" w:color="auto" w:fill="FFFFFF"/>
        </w:rPr>
        <w:drawing>
          <wp:inline distT="0" distB="0" distL="0" distR="0" wp14:anchorId="29AFF931" wp14:editId="5E242065">
            <wp:extent cx="822123" cy="744129"/>
            <wp:effectExtent l="0" t="0" r="3810" b="5715"/>
            <wp:docPr id="19" name="Picture 4" descr="page8image42514864">
              <a:extLst xmlns:a="http://schemas.openxmlformats.org/drawingml/2006/main">
                <a:ext uri="{FF2B5EF4-FFF2-40B4-BE49-F238E27FC236}">
                  <a16:creationId xmlns:a16="http://schemas.microsoft.com/office/drawing/2014/main" id="{7042C7C1-FE93-034E-B832-5E8A7CAE3E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page8image42514864">
                      <a:extLst>
                        <a:ext uri="{FF2B5EF4-FFF2-40B4-BE49-F238E27FC236}">
                          <a16:creationId xmlns:a16="http://schemas.microsoft.com/office/drawing/2014/main" id="{7042C7C1-FE93-034E-B832-5E8A7CAE3E93}"/>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81915" cy="798249"/>
                    </a:xfrm>
                    <a:prstGeom prst="rect">
                      <a:avLst/>
                    </a:prstGeom>
                    <a:noFill/>
                  </pic:spPr>
                </pic:pic>
              </a:graphicData>
            </a:graphic>
          </wp:inline>
        </w:drawing>
      </w:r>
      <w:r w:rsidR="00C900A8">
        <w:rPr>
          <w:rFonts w:ascii="Segoe UI" w:hAnsi="Segoe UI" w:cs="Segoe UI"/>
          <w:color w:val="201F1E"/>
          <w:sz w:val="20"/>
          <w:szCs w:val="20"/>
          <w:shd w:val="clear" w:color="auto" w:fill="FFFFFF"/>
          <w:lang w:val="en-US"/>
        </w:rPr>
        <w:t xml:space="preserve"> </w:t>
      </w:r>
      <w:r>
        <w:rPr>
          <w:rFonts w:ascii="Segoe UI" w:hAnsi="Segoe UI" w:cs="Segoe UI"/>
          <w:color w:val="201F1E"/>
          <w:sz w:val="20"/>
          <w:szCs w:val="20"/>
          <w:shd w:val="clear" w:color="auto" w:fill="FFFFFF"/>
          <w:lang w:val="en-US"/>
        </w:rPr>
        <w:t xml:space="preserve"> </w:t>
      </w:r>
      <w:r w:rsidR="00C900A8">
        <w:rPr>
          <w:rFonts w:ascii="Segoe UI" w:hAnsi="Segoe UI" w:cs="Segoe UI"/>
          <w:color w:val="201F1E"/>
          <w:sz w:val="20"/>
          <w:szCs w:val="20"/>
          <w:shd w:val="clear" w:color="auto" w:fill="FFFFFF"/>
          <w:lang w:val="en-US"/>
        </w:rPr>
        <w:t xml:space="preserve"> </w:t>
      </w:r>
      <w:r>
        <w:rPr>
          <w:rFonts w:ascii="Segoe UI" w:hAnsi="Segoe UI" w:cs="Segoe UI"/>
          <w:color w:val="201F1E"/>
          <w:sz w:val="20"/>
          <w:szCs w:val="20"/>
          <w:shd w:val="clear" w:color="auto" w:fill="FFFFFF"/>
          <w:lang w:val="en-US"/>
        </w:rPr>
        <w:t xml:space="preserve">and </w:t>
      </w:r>
      <w:r w:rsidR="00C900A8">
        <w:rPr>
          <w:rFonts w:ascii="Segoe UI" w:hAnsi="Segoe UI" w:cs="Segoe UI"/>
          <w:color w:val="201F1E"/>
          <w:sz w:val="20"/>
          <w:szCs w:val="20"/>
          <w:shd w:val="clear" w:color="auto" w:fill="FFFFFF"/>
          <w:lang w:val="en-US"/>
        </w:rPr>
        <w:t xml:space="preserve">  </w:t>
      </w:r>
      <w:r w:rsidR="00C900A8">
        <w:rPr>
          <w:rFonts w:ascii="Segoe UI" w:hAnsi="Segoe UI" w:cs="Segoe UI"/>
          <w:b/>
          <w:bCs/>
          <w:noProof/>
          <w:color w:val="201F1E"/>
          <w:sz w:val="28"/>
          <w:szCs w:val="28"/>
          <w:shd w:val="clear" w:color="auto" w:fill="FFFFFF"/>
        </w:rPr>
        <w:drawing>
          <wp:inline distT="0" distB="0" distL="0" distR="0" wp14:anchorId="1DF30AF7" wp14:editId="20E48FC0">
            <wp:extent cx="1645920" cy="522077"/>
            <wp:effectExtent l="0" t="0" r="508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4430" cy="550152"/>
                    </a:xfrm>
                    <a:prstGeom prst="rect">
                      <a:avLst/>
                    </a:prstGeom>
                  </pic:spPr>
                </pic:pic>
              </a:graphicData>
            </a:graphic>
          </wp:inline>
        </w:drawing>
      </w:r>
    </w:p>
    <w:p w14:paraId="6884391F" w14:textId="69B08E41" w:rsidR="005D56F9" w:rsidRPr="00113622" w:rsidRDefault="005D56F9" w:rsidP="005D56F9">
      <w:pPr>
        <w:rPr>
          <w:rFonts w:ascii="Segoe UI" w:hAnsi="Segoe UI" w:cs="Segoe UI"/>
          <w:color w:val="201F1E"/>
          <w:sz w:val="20"/>
          <w:szCs w:val="20"/>
          <w:shd w:val="clear" w:color="auto" w:fill="FFFFFF"/>
          <w:lang w:val="en-US"/>
        </w:rPr>
      </w:pPr>
    </w:p>
    <w:p w14:paraId="53CD7A9D" w14:textId="26E971DD" w:rsidR="004020E7" w:rsidRPr="00113622" w:rsidRDefault="004020E7" w:rsidP="004020E7">
      <w:pPr>
        <w:autoSpaceDE w:val="0"/>
        <w:autoSpaceDN w:val="0"/>
        <w:adjustRightInd w:val="0"/>
        <w:rPr>
          <w:rFonts w:eastAsia="Batang"/>
          <w:b/>
          <w:bCs/>
          <w:sz w:val="36"/>
          <w:szCs w:val="36"/>
          <w:lang w:val="en-US" w:eastAsia="ko-KR"/>
        </w:rPr>
      </w:pPr>
      <w:r w:rsidRPr="00113622">
        <w:rPr>
          <w:rFonts w:eastAsia="Batang"/>
          <w:b/>
          <w:bCs/>
          <w:sz w:val="36"/>
          <w:szCs w:val="36"/>
          <w:lang w:val="en-US" w:eastAsia="ko-KR"/>
        </w:rPr>
        <w:t>Industry-Led Project</w:t>
      </w:r>
    </w:p>
    <w:p w14:paraId="0CE5BA25" w14:textId="77777777" w:rsidR="004020E7" w:rsidRPr="00113622" w:rsidRDefault="004020E7" w:rsidP="004020E7">
      <w:pPr>
        <w:autoSpaceDE w:val="0"/>
        <w:autoSpaceDN w:val="0"/>
        <w:adjustRightInd w:val="0"/>
        <w:rPr>
          <w:rFonts w:ascii="Arial Narrow" w:hAnsi="Arial Narrow"/>
          <w:lang w:val="en-US"/>
        </w:rPr>
      </w:pPr>
      <w:r w:rsidRPr="00113622">
        <w:rPr>
          <w:rFonts w:eastAsia="Batang"/>
          <w:b/>
          <w:bCs/>
          <w:sz w:val="36"/>
          <w:szCs w:val="36"/>
          <w:u w:val="single"/>
          <w:lang w:val="en-US" w:eastAsia="ko-KR"/>
        </w:rPr>
        <w:t xml:space="preserve">_________________________________________    </w:t>
      </w:r>
      <w:r w:rsidRPr="00113622">
        <w:rPr>
          <w:rFonts w:ascii="Arial Narrow" w:hAnsi="Arial Narrow"/>
          <w:lang w:val="en-US"/>
        </w:rPr>
        <w:t xml:space="preserve">                  </w:t>
      </w:r>
    </w:p>
    <w:tbl>
      <w:tblPr>
        <w:tblW w:w="0" w:type="auto"/>
        <w:tblLayout w:type="fixed"/>
        <w:tblLook w:val="0000" w:firstRow="0" w:lastRow="0" w:firstColumn="0" w:lastColumn="0" w:noHBand="0" w:noVBand="0"/>
      </w:tblPr>
      <w:tblGrid>
        <w:gridCol w:w="8525"/>
      </w:tblGrid>
      <w:tr w:rsidR="004020E7" w:rsidRPr="00113622" w14:paraId="290B7E25" w14:textId="77777777" w:rsidTr="00C043C6">
        <w:tc>
          <w:tcPr>
            <w:tcW w:w="8525" w:type="dxa"/>
          </w:tcPr>
          <w:p w14:paraId="6422E080" w14:textId="77777777" w:rsidR="004020E7" w:rsidRPr="00113622" w:rsidRDefault="004020E7" w:rsidP="00C043C6">
            <w:pPr>
              <w:jc w:val="both"/>
              <w:rPr>
                <w:rFonts w:ascii="Arial Narrow" w:hAnsi="Arial Narrow"/>
                <w:lang w:val="en-US"/>
              </w:rPr>
            </w:pPr>
          </w:p>
        </w:tc>
      </w:tr>
    </w:tbl>
    <w:p w14:paraId="592BEE91" w14:textId="40070985" w:rsidR="008C084F" w:rsidRDefault="008C084F" w:rsidP="004020E7">
      <w:pPr>
        <w:jc w:val="both"/>
        <w:rPr>
          <w:rFonts w:cs="Arial"/>
          <w:bCs/>
          <w:lang w:val="en-US"/>
        </w:rPr>
      </w:pPr>
      <w:r>
        <w:rPr>
          <w:rFonts w:cs="Arial"/>
          <w:b/>
          <w:lang w:val="en-US"/>
        </w:rPr>
        <w:t xml:space="preserve">Deadline to register: </w:t>
      </w:r>
      <w:r>
        <w:rPr>
          <w:rFonts w:cs="Arial"/>
          <w:bCs/>
          <w:lang w:val="en-US"/>
        </w:rPr>
        <w:t xml:space="preserve">October </w:t>
      </w:r>
      <w:r w:rsidR="00D62689">
        <w:rPr>
          <w:rFonts w:cs="Arial"/>
          <w:bCs/>
          <w:lang w:val="en-US"/>
        </w:rPr>
        <w:t>14</w:t>
      </w:r>
      <w:r w:rsidRPr="008C084F">
        <w:rPr>
          <w:rFonts w:cs="Arial"/>
          <w:bCs/>
          <w:vertAlign w:val="superscript"/>
          <w:lang w:val="en-US"/>
        </w:rPr>
        <w:t>th</w:t>
      </w:r>
      <w:r>
        <w:rPr>
          <w:rFonts w:cs="Arial"/>
          <w:bCs/>
          <w:lang w:val="en-US"/>
        </w:rPr>
        <w:t xml:space="preserve"> </w:t>
      </w:r>
    </w:p>
    <w:p w14:paraId="2CCE9EA6" w14:textId="0DA919C7" w:rsidR="00330ABA" w:rsidRDefault="00330ABA" w:rsidP="004020E7">
      <w:pPr>
        <w:jc w:val="both"/>
        <w:rPr>
          <w:rFonts w:cs="Arial"/>
          <w:bCs/>
          <w:lang w:val="en-US"/>
        </w:rPr>
      </w:pPr>
    </w:p>
    <w:p w14:paraId="2B4EA81C" w14:textId="7FEAFF50" w:rsidR="00330ABA" w:rsidRPr="008C084F" w:rsidRDefault="00330ABA" w:rsidP="004020E7">
      <w:pPr>
        <w:jc w:val="both"/>
        <w:rPr>
          <w:rFonts w:cs="Arial"/>
          <w:bCs/>
          <w:lang w:val="en-US"/>
        </w:rPr>
      </w:pPr>
      <w:r w:rsidRPr="00330ABA">
        <w:rPr>
          <w:rFonts w:cs="Arial"/>
          <w:b/>
          <w:lang w:val="en-US"/>
        </w:rPr>
        <w:t>Handout of Topic:</w:t>
      </w:r>
      <w:r>
        <w:rPr>
          <w:rFonts w:cs="Arial"/>
          <w:bCs/>
          <w:lang w:val="en-US"/>
        </w:rPr>
        <w:t xml:space="preserve"> October 1</w:t>
      </w:r>
      <w:r w:rsidR="00D62689">
        <w:rPr>
          <w:rFonts w:cs="Arial"/>
          <w:bCs/>
          <w:lang w:val="en-US"/>
        </w:rPr>
        <w:t>7</w:t>
      </w:r>
      <w:r w:rsidRPr="00330ABA">
        <w:rPr>
          <w:rFonts w:cs="Arial"/>
          <w:bCs/>
          <w:vertAlign w:val="superscript"/>
          <w:lang w:val="en-US"/>
        </w:rPr>
        <w:t>th</w:t>
      </w:r>
      <w:r>
        <w:rPr>
          <w:rFonts w:cs="Arial"/>
          <w:bCs/>
          <w:lang w:val="en-US"/>
        </w:rPr>
        <w:t xml:space="preserve"> </w:t>
      </w:r>
    </w:p>
    <w:p w14:paraId="1DD65060" w14:textId="77777777" w:rsidR="008C084F" w:rsidRDefault="008C084F" w:rsidP="004020E7">
      <w:pPr>
        <w:jc w:val="both"/>
        <w:rPr>
          <w:rFonts w:cs="Arial"/>
          <w:b/>
          <w:lang w:val="en-US"/>
        </w:rPr>
      </w:pPr>
    </w:p>
    <w:p w14:paraId="38F31DA5" w14:textId="062972C2" w:rsidR="004020E7" w:rsidRDefault="004020E7" w:rsidP="004020E7">
      <w:pPr>
        <w:jc w:val="both"/>
        <w:rPr>
          <w:rFonts w:cs="Arial"/>
          <w:bCs/>
          <w:lang w:val="en-US"/>
        </w:rPr>
      </w:pPr>
      <w:r w:rsidRPr="00113622">
        <w:rPr>
          <w:rFonts w:cs="Arial"/>
          <w:b/>
          <w:lang w:val="en-US"/>
        </w:rPr>
        <w:t xml:space="preserve">Hand in date: </w:t>
      </w:r>
      <w:r w:rsidRPr="00113622">
        <w:rPr>
          <w:rFonts w:cs="Arial"/>
          <w:bCs/>
          <w:lang w:val="en-US"/>
        </w:rPr>
        <w:t>November 1</w:t>
      </w:r>
      <w:r w:rsidR="00D62689">
        <w:rPr>
          <w:rFonts w:cs="Arial"/>
          <w:bCs/>
          <w:lang w:val="en-US"/>
        </w:rPr>
        <w:t>1</w:t>
      </w:r>
      <w:r w:rsidRPr="00113622">
        <w:rPr>
          <w:rFonts w:cs="Arial"/>
          <w:bCs/>
          <w:vertAlign w:val="superscript"/>
          <w:lang w:val="en-US"/>
        </w:rPr>
        <w:t>th</w:t>
      </w:r>
      <w:r w:rsidRPr="00113622">
        <w:rPr>
          <w:rFonts w:cs="Arial"/>
          <w:bCs/>
          <w:lang w:val="en-US"/>
        </w:rPr>
        <w:t xml:space="preserve"> </w:t>
      </w:r>
      <w:r w:rsidRPr="00E908E6">
        <w:rPr>
          <w:rFonts w:cs="Arial"/>
          <w:bCs/>
          <w:lang w:val="en-US"/>
        </w:rPr>
        <w:t xml:space="preserve">by </w:t>
      </w:r>
      <w:r w:rsidR="00643B71" w:rsidRPr="00E908E6">
        <w:rPr>
          <w:rFonts w:cs="Arial"/>
          <w:bCs/>
          <w:lang w:val="en-US"/>
        </w:rPr>
        <w:t>2</w:t>
      </w:r>
      <w:r w:rsidRPr="00E908E6">
        <w:rPr>
          <w:rFonts w:cs="Arial"/>
          <w:bCs/>
          <w:lang w:val="en-US"/>
        </w:rPr>
        <w:t>pm Swiss Time</w:t>
      </w:r>
    </w:p>
    <w:p w14:paraId="70A1571D" w14:textId="77777777" w:rsidR="008C084F" w:rsidRDefault="008C084F" w:rsidP="004020E7">
      <w:pPr>
        <w:jc w:val="both"/>
        <w:rPr>
          <w:rFonts w:cs="Arial"/>
          <w:b/>
          <w:lang w:val="en-US"/>
        </w:rPr>
      </w:pPr>
    </w:p>
    <w:p w14:paraId="2D74E8C0" w14:textId="6C2CE885" w:rsidR="00202011" w:rsidRPr="00202011" w:rsidRDefault="00202011" w:rsidP="004020E7">
      <w:pPr>
        <w:jc w:val="both"/>
        <w:rPr>
          <w:rFonts w:cs="Arial"/>
          <w:bCs/>
          <w:lang w:val="en-US"/>
        </w:rPr>
      </w:pPr>
      <w:r>
        <w:rPr>
          <w:rFonts w:cs="Arial"/>
          <w:b/>
          <w:lang w:val="en-US"/>
        </w:rPr>
        <w:t xml:space="preserve">Presentation date: </w:t>
      </w:r>
      <w:r w:rsidR="0000134D">
        <w:rPr>
          <w:rFonts w:cs="Arial"/>
          <w:bCs/>
          <w:lang w:val="en-US"/>
        </w:rPr>
        <w:t>November 1</w:t>
      </w:r>
      <w:r w:rsidR="00D62689">
        <w:rPr>
          <w:rFonts w:cs="Arial"/>
          <w:bCs/>
          <w:lang w:val="en-US"/>
        </w:rPr>
        <w:t>5</w:t>
      </w:r>
      <w:r w:rsidR="0000134D" w:rsidRPr="0000134D">
        <w:rPr>
          <w:rFonts w:cs="Arial"/>
          <w:bCs/>
          <w:vertAlign w:val="superscript"/>
          <w:lang w:val="en-US"/>
        </w:rPr>
        <w:t>th</w:t>
      </w:r>
      <w:r w:rsidR="00693B33">
        <w:rPr>
          <w:rFonts w:cs="Arial"/>
          <w:bCs/>
          <w:lang w:val="en-US"/>
        </w:rPr>
        <w:t xml:space="preserve"> time TBC</w:t>
      </w:r>
    </w:p>
    <w:p w14:paraId="61C5125D" w14:textId="77777777" w:rsidR="004020E7" w:rsidRPr="00113622" w:rsidRDefault="004020E7" w:rsidP="004020E7">
      <w:pPr>
        <w:jc w:val="both"/>
        <w:rPr>
          <w:rFonts w:cs="Arial"/>
          <w:bCs/>
          <w:lang w:val="en-US"/>
        </w:rPr>
      </w:pPr>
    </w:p>
    <w:p w14:paraId="605E684E" w14:textId="77777777" w:rsidR="004020E7" w:rsidRPr="00113622" w:rsidRDefault="004020E7" w:rsidP="004020E7">
      <w:pPr>
        <w:jc w:val="both"/>
        <w:rPr>
          <w:rFonts w:cs="Arial"/>
          <w:bCs/>
          <w:lang w:val="en-US"/>
        </w:rPr>
      </w:pPr>
    </w:p>
    <w:p w14:paraId="20D44F1B" w14:textId="77777777" w:rsidR="004020E7" w:rsidRPr="00113622" w:rsidRDefault="004020E7" w:rsidP="004020E7">
      <w:pPr>
        <w:jc w:val="both"/>
        <w:rPr>
          <w:rFonts w:cs="Arial"/>
          <w:b/>
          <w:lang w:val="en-US"/>
        </w:rPr>
      </w:pPr>
      <w:r w:rsidRPr="00113622">
        <w:rPr>
          <w:rFonts w:cs="Arial"/>
          <w:b/>
          <w:lang w:val="en-US"/>
        </w:rPr>
        <w:t>Assignment Overview:</w:t>
      </w:r>
    </w:p>
    <w:p w14:paraId="0BEB7F53" w14:textId="77777777" w:rsidR="004020E7" w:rsidRPr="00113622" w:rsidRDefault="004020E7" w:rsidP="004020E7">
      <w:pPr>
        <w:jc w:val="both"/>
        <w:rPr>
          <w:rFonts w:cs="Arial"/>
          <w:bCs/>
          <w:sz w:val="20"/>
          <w:szCs w:val="20"/>
          <w:lang w:val="en-US"/>
        </w:rPr>
      </w:pPr>
    </w:p>
    <w:p w14:paraId="7F785696" w14:textId="0DDB950F" w:rsidR="003441D7" w:rsidRDefault="003441D7" w:rsidP="00B93225">
      <w:pPr>
        <w:jc w:val="both"/>
        <w:rPr>
          <w:rFonts w:cs="Arial"/>
          <w:bCs/>
          <w:sz w:val="20"/>
          <w:szCs w:val="20"/>
          <w:lang w:val="en-US"/>
        </w:rPr>
      </w:pPr>
      <w:r>
        <w:rPr>
          <w:rFonts w:cs="Arial"/>
          <w:bCs/>
          <w:sz w:val="20"/>
          <w:szCs w:val="20"/>
          <w:lang w:val="en-US"/>
        </w:rPr>
        <w:t xml:space="preserve">Over 40% of all plastic produced is for packaging and typically thrown away in a landfill or into the ocean. One third of all food produced is wasted each year. In the UK alone, 18% of annual food waste is created by the hospitality and food service industry. This equals to around 1 in 6 meals being wasted. </w:t>
      </w:r>
      <w:r w:rsidR="003352D4">
        <w:rPr>
          <w:rFonts w:cs="Arial"/>
          <w:bCs/>
          <w:sz w:val="20"/>
          <w:szCs w:val="20"/>
          <w:lang w:val="en-US"/>
        </w:rPr>
        <w:t xml:space="preserve">With so much waste going to landfills and the ocean, it is crucial for the industry to </w:t>
      </w:r>
      <w:r w:rsidR="00D74627">
        <w:rPr>
          <w:rFonts w:cs="Arial"/>
          <w:bCs/>
          <w:sz w:val="20"/>
          <w:szCs w:val="20"/>
          <w:lang w:val="en-US"/>
        </w:rPr>
        <w:t>find long-term solutions</w:t>
      </w:r>
      <w:r w:rsidR="003352D4">
        <w:rPr>
          <w:rFonts w:cs="Arial"/>
          <w:bCs/>
          <w:sz w:val="20"/>
          <w:szCs w:val="20"/>
          <w:lang w:val="en-US"/>
        </w:rPr>
        <w:t>.</w:t>
      </w:r>
      <w:r w:rsidR="00D74627">
        <w:rPr>
          <w:rFonts w:cs="Arial"/>
          <w:bCs/>
          <w:sz w:val="20"/>
          <w:szCs w:val="20"/>
          <w:lang w:val="en-US"/>
        </w:rPr>
        <w:t xml:space="preserve"> This starts with the community. It is crucial for the industry to use its local community as an advantage and find </w:t>
      </w:r>
      <w:r w:rsidR="00D74627">
        <w:rPr>
          <w:rFonts w:cs="Arial"/>
          <w:bCs/>
          <w:sz w:val="20"/>
          <w:szCs w:val="20"/>
          <w:lang w:val="en-US"/>
        </w:rPr>
        <w:t>new, innovative solutions to reduce waste</w:t>
      </w:r>
      <w:r w:rsidR="00D74627">
        <w:rPr>
          <w:rFonts w:cs="Arial"/>
          <w:bCs/>
          <w:sz w:val="20"/>
          <w:szCs w:val="20"/>
          <w:lang w:val="en-US"/>
        </w:rPr>
        <w:t>. Not only does this create a positive company image, but it also allows a company to create long-lasting relationships through a strong community. Luckily, t</w:t>
      </w:r>
      <w:r w:rsidR="003352D4">
        <w:rPr>
          <w:rFonts w:cs="Arial"/>
          <w:bCs/>
          <w:sz w:val="20"/>
          <w:szCs w:val="20"/>
          <w:lang w:val="en-US"/>
        </w:rPr>
        <w:t>he hospitality industry has so many opportunities to foster a sense of community all while supporting sustainable initiatives.</w:t>
      </w:r>
    </w:p>
    <w:p w14:paraId="1EA2FC76" w14:textId="6DBC00EC" w:rsidR="003441D7" w:rsidRDefault="003441D7" w:rsidP="00B93225">
      <w:pPr>
        <w:jc w:val="both"/>
        <w:rPr>
          <w:rFonts w:cs="Arial"/>
          <w:bCs/>
          <w:sz w:val="20"/>
          <w:szCs w:val="20"/>
          <w:lang w:val="en-US"/>
        </w:rPr>
      </w:pPr>
    </w:p>
    <w:p w14:paraId="607C5791" w14:textId="02F41276" w:rsidR="003441D7" w:rsidRDefault="000845AD" w:rsidP="00B93225">
      <w:pPr>
        <w:jc w:val="both"/>
        <w:rPr>
          <w:rFonts w:cs="Arial"/>
          <w:bCs/>
          <w:sz w:val="20"/>
          <w:szCs w:val="20"/>
          <w:lang w:val="en-US"/>
        </w:rPr>
      </w:pPr>
      <w:r>
        <w:rPr>
          <w:rFonts w:cs="Arial"/>
          <w:bCs/>
          <w:sz w:val="20"/>
          <w:szCs w:val="20"/>
          <w:lang w:val="en-US"/>
        </w:rPr>
        <w:t xml:space="preserve">This year, Oceanic Global has partnered up with </w:t>
      </w:r>
      <w:r w:rsidR="003441D7">
        <w:rPr>
          <w:rFonts w:cs="Arial"/>
          <w:bCs/>
          <w:sz w:val="20"/>
          <w:szCs w:val="20"/>
          <w:lang w:val="en-US"/>
        </w:rPr>
        <w:t>Marriott</w:t>
      </w:r>
      <w:r>
        <w:rPr>
          <w:rFonts w:cs="Arial"/>
          <w:bCs/>
          <w:sz w:val="20"/>
          <w:szCs w:val="20"/>
          <w:lang w:val="en-US"/>
        </w:rPr>
        <w:t xml:space="preserve"> </w:t>
      </w:r>
      <w:r w:rsidR="00D74627">
        <w:rPr>
          <w:rFonts w:cs="Arial"/>
          <w:bCs/>
          <w:sz w:val="20"/>
          <w:szCs w:val="20"/>
          <w:lang w:val="en-US"/>
        </w:rPr>
        <w:t xml:space="preserve">International </w:t>
      </w:r>
      <w:r>
        <w:rPr>
          <w:rFonts w:cs="Arial"/>
          <w:bCs/>
          <w:sz w:val="20"/>
          <w:szCs w:val="20"/>
          <w:lang w:val="en-US"/>
        </w:rPr>
        <w:t xml:space="preserve">to create a ShiftIn’ </w:t>
      </w:r>
      <w:r w:rsidR="00D74627">
        <w:rPr>
          <w:rFonts w:cs="Arial"/>
          <w:bCs/>
          <w:sz w:val="20"/>
          <w:szCs w:val="20"/>
          <w:lang w:val="en-US"/>
        </w:rPr>
        <w:t>E</w:t>
      </w:r>
      <w:r>
        <w:rPr>
          <w:rFonts w:cs="Arial"/>
          <w:bCs/>
          <w:sz w:val="20"/>
          <w:szCs w:val="20"/>
          <w:lang w:val="en-US"/>
        </w:rPr>
        <w:t xml:space="preserve">dition for Marriott’s </w:t>
      </w:r>
      <w:r w:rsidR="003441D7">
        <w:rPr>
          <w:rFonts w:cs="Arial"/>
          <w:bCs/>
          <w:sz w:val="20"/>
          <w:szCs w:val="20"/>
          <w:lang w:val="en-US"/>
        </w:rPr>
        <w:t>Thrive Drive</w:t>
      </w:r>
      <w:r>
        <w:rPr>
          <w:rFonts w:cs="Arial"/>
          <w:bCs/>
          <w:sz w:val="20"/>
          <w:szCs w:val="20"/>
          <w:lang w:val="en-US"/>
        </w:rPr>
        <w:t xml:space="preserve">, an initiative </w:t>
      </w:r>
      <w:r w:rsidR="00D74627">
        <w:rPr>
          <w:rFonts w:cs="Arial"/>
          <w:bCs/>
          <w:sz w:val="20"/>
          <w:szCs w:val="20"/>
          <w:lang w:val="en-US"/>
        </w:rPr>
        <w:t xml:space="preserve">that allows </w:t>
      </w:r>
      <w:r>
        <w:rPr>
          <w:rFonts w:cs="Arial"/>
          <w:bCs/>
          <w:sz w:val="20"/>
          <w:szCs w:val="20"/>
          <w:lang w:val="en-US"/>
        </w:rPr>
        <w:t>you to contribute to the Serve360 Sustainability 2025 goal</w:t>
      </w:r>
      <w:r w:rsidR="000D6683">
        <w:rPr>
          <w:rFonts w:cs="Arial"/>
          <w:bCs/>
          <w:sz w:val="20"/>
          <w:szCs w:val="20"/>
          <w:lang w:val="en-US"/>
        </w:rPr>
        <w:t xml:space="preserve"> through the realization of an event or activity. </w:t>
      </w:r>
    </w:p>
    <w:p w14:paraId="50B906A7" w14:textId="0D882D4D" w:rsidR="003441D7" w:rsidRDefault="003441D7" w:rsidP="00B93225">
      <w:pPr>
        <w:jc w:val="both"/>
        <w:rPr>
          <w:rFonts w:cs="Arial"/>
          <w:bCs/>
          <w:sz w:val="20"/>
          <w:szCs w:val="20"/>
          <w:lang w:val="en-US"/>
        </w:rPr>
      </w:pPr>
    </w:p>
    <w:p w14:paraId="3C3EAD3A" w14:textId="57B8F640" w:rsidR="003441D7" w:rsidRDefault="003441D7" w:rsidP="00B93225">
      <w:pPr>
        <w:jc w:val="both"/>
        <w:rPr>
          <w:rFonts w:cs="Arial"/>
          <w:bCs/>
          <w:sz w:val="20"/>
          <w:szCs w:val="20"/>
          <w:lang w:val="en-US"/>
        </w:rPr>
      </w:pPr>
      <w:r>
        <w:rPr>
          <w:rFonts w:cs="Arial"/>
          <w:bCs/>
          <w:sz w:val="20"/>
          <w:szCs w:val="20"/>
          <w:lang w:val="en-US"/>
        </w:rPr>
        <w:t>This challenge encourages you to explore ways to reduce waste in the industry through community-led initiativ</w:t>
      </w:r>
      <w:r w:rsidR="003352D4">
        <w:rPr>
          <w:rFonts w:cs="Arial"/>
          <w:bCs/>
          <w:sz w:val="20"/>
          <w:szCs w:val="20"/>
          <w:lang w:val="en-US"/>
        </w:rPr>
        <w:t xml:space="preserve">es. </w:t>
      </w:r>
      <w:r>
        <w:rPr>
          <w:rFonts w:cs="Arial"/>
          <w:bCs/>
          <w:sz w:val="20"/>
          <w:szCs w:val="20"/>
          <w:lang w:val="en-US"/>
        </w:rPr>
        <w:t xml:space="preserve">As a group, you are required to do </w:t>
      </w:r>
      <w:r w:rsidR="000D6683">
        <w:rPr>
          <w:rFonts w:cs="Arial"/>
          <w:bCs/>
          <w:sz w:val="20"/>
          <w:szCs w:val="20"/>
          <w:lang w:val="en-US"/>
        </w:rPr>
        <w:t xml:space="preserve">choose one of Marriott’s properties globally, do </w:t>
      </w:r>
      <w:r>
        <w:rPr>
          <w:rFonts w:cs="Arial"/>
          <w:bCs/>
          <w:sz w:val="20"/>
          <w:szCs w:val="20"/>
          <w:lang w:val="en-US"/>
        </w:rPr>
        <w:t>relevant research</w:t>
      </w:r>
      <w:r w:rsidR="000D6683">
        <w:rPr>
          <w:rFonts w:cs="Arial"/>
          <w:bCs/>
          <w:sz w:val="20"/>
          <w:szCs w:val="20"/>
          <w:lang w:val="en-US"/>
        </w:rPr>
        <w:t>,</w:t>
      </w:r>
      <w:r>
        <w:rPr>
          <w:rFonts w:cs="Arial"/>
          <w:bCs/>
          <w:sz w:val="20"/>
          <w:szCs w:val="20"/>
          <w:lang w:val="en-US"/>
        </w:rPr>
        <w:t xml:space="preserve"> and create a</w:t>
      </w:r>
      <w:r w:rsidR="000845AD">
        <w:rPr>
          <w:rFonts w:cs="Arial"/>
          <w:bCs/>
          <w:sz w:val="20"/>
          <w:szCs w:val="20"/>
          <w:lang w:val="en-US"/>
        </w:rPr>
        <w:t xml:space="preserve">n idea for one the Marriott’s Operational focus areas, which will be revealed during the topic handout (see date above). The form of presentation is up to you – this could be a video, PPT, Prezi, or a combination. </w:t>
      </w:r>
    </w:p>
    <w:p w14:paraId="54273D72" w14:textId="77777777" w:rsidR="000A0D17" w:rsidRDefault="000A0D17" w:rsidP="00B93225">
      <w:pPr>
        <w:jc w:val="both"/>
        <w:rPr>
          <w:rFonts w:cs="Arial"/>
          <w:sz w:val="20"/>
          <w:szCs w:val="20"/>
          <w:lang w:val="en-US"/>
        </w:rPr>
      </w:pPr>
    </w:p>
    <w:p w14:paraId="76784508" w14:textId="6ED9F5A5" w:rsidR="00B93225" w:rsidRPr="0070155C" w:rsidRDefault="00B93225" w:rsidP="00B93225">
      <w:pPr>
        <w:jc w:val="both"/>
        <w:rPr>
          <w:rFonts w:cs="Arial"/>
          <w:sz w:val="20"/>
          <w:szCs w:val="20"/>
          <w:lang w:val="en-US"/>
        </w:rPr>
      </w:pPr>
      <w:r w:rsidRPr="000A0D17">
        <w:rPr>
          <w:rFonts w:cs="Arial"/>
          <w:sz w:val="20"/>
          <w:szCs w:val="20"/>
          <w:lang w:val="en-US"/>
        </w:rPr>
        <w:t>Y</w:t>
      </w:r>
      <w:r w:rsidRPr="00B93225">
        <w:rPr>
          <w:rFonts w:cs="Arial"/>
          <w:sz w:val="20"/>
          <w:szCs w:val="20"/>
        </w:rPr>
        <w:t>our team will be assigned a</w:t>
      </w:r>
      <w:r w:rsidR="00A62BC3" w:rsidRPr="00A62BC3">
        <w:rPr>
          <w:rFonts w:cs="Arial"/>
          <w:sz w:val="20"/>
          <w:szCs w:val="20"/>
          <w:lang w:val="en-US"/>
        </w:rPr>
        <w:t xml:space="preserve"> </w:t>
      </w:r>
      <w:r w:rsidRPr="00B93225">
        <w:rPr>
          <w:rFonts w:cs="Arial"/>
          <w:sz w:val="20"/>
          <w:szCs w:val="20"/>
        </w:rPr>
        <w:t xml:space="preserve">mentor to offer support, guidance, and industry expertise as your team develops your idea. We will introduce you to your mentor via email once identified. This is an incredibly unique opportunity to have access to industry leaders and experts in </w:t>
      </w:r>
      <w:r w:rsidR="000845AD" w:rsidRPr="000845AD">
        <w:rPr>
          <w:rFonts w:cs="Arial"/>
          <w:sz w:val="20"/>
          <w:szCs w:val="20"/>
          <w:lang w:val="en-US"/>
        </w:rPr>
        <w:t>the</w:t>
      </w:r>
      <w:r w:rsidRPr="00B93225">
        <w:rPr>
          <w:rFonts w:cs="Arial"/>
          <w:sz w:val="20"/>
          <w:szCs w:val="20"/>
        </w:rPr>
        <w:t xml:space="preserve"> field. </w:t>
      </w:r>
      <w:r w:rsidR="00330ABA" w:rsidRPr="0070155C">
        <w:rPr>
          <w:rFonts w:cs="Arial"/>
          <w:sz w:val="20"/>
          <w:szCs w:val="20"/>
          <w:lang w:val="en-US"/>
        </w:rPr>
        <w:t>See the mentor guidelines below.</w:t>
      </w:r>
    </w:p>
    <w:p w14:paraId="6D59EFFA" w14:textId="77777777" w:rsidR="00B93225" w:rsidRDefault="00B93225" w:rsidP="00B93225">
      <w:pPr>
        <w:jc w:val="both"/>
        <w:rPr>
          <w:rFonts w:cs="Arial"/>
          <w:sz w:val="20"/>
          <w:szCs w:val="20"/>
        </w:rPr>
      </w:pPr>
    </w:p>
    <w:p w14:paraId="364A6D26" w14:textId="3CEC0B9F" w:rsidR="00532246" w:rsidRPr="00532246" w:rsidRDefault="00B93225" w:rsidP="004020E7">
      <w:pPr>
        <w:jc w:val="both"/>
        <w:rPr>
          <w:rFonts w:cs="Arial"/>
          <w:sz w:val="20"/>
          <w:szCs w:val="20"/>
          <w:lang w:val="en-US"/>
        </w:rPr>
      </w:pPr>
      <w:r w:rsidRPr="00B93225">
        <w:rPr>
          <w:rFonts w:cs="Arial"/>
          <w:sz w:val="20"/>
          <w:szCs w:val="20"/>
        </w:rPr>
        <w:t>T</w:t>
      </w:r>
      <w:proofErr w:type="spellStart"/>
      <w:r w:rsidR="00532246" w:rsidRPr="00532246">
        <w:rPr>
          <w:rFonts w:cs="Arial"/>
          <w:sz w:val="20"/>
          <w:szCs w:val="20"/>
          <w:lang w:val="en-US"/>
        </w:rPr>
        <w:t>hank</w:t>
      </w:r>
      <w:r w:rsidR="00532246">
        <w:rPr>
          <w:rFonts w:cs="Arial"/>
          <w:sz w:val="20"/>
          <w:szCs w:val="20"/>
          <w:lang w:val="en-US"/>
        </w:rPr>
        <w:t>s</w:t>
      </w:r>
      <w:proofErr w:type="spellEnd"/>
      <w:r w:rsidR="00532246">
        <w:rPr>
          <w:rFonts w:cs="Arial"/>
          <w:sz w:val="20"/>
          <w:szCs w:val="20"/>
          <w:lang w:val="en-US"/>
        </w:rPr>
        <w:t xml:space="preserve"> </w:t>
      </w:r>
      <w:r w:rsidR="00532246" w:rsidRPr="00532246">
        <w:rPr>
          <w:rFonts w:cs="Arial"/>
          <w:sz w:val="20"/>
          <w:szCs w:val="20"/>
          <w:lang w:val="en-US"/>
        </w:rPr>
        <w:t xml:space="preserve">to Marriott’s generous </w:t>
      </w:r>
      <w:r w:rsidR="00532246">
        <w:rPr>
          <w:rFonts w:cs="Arial"/>
          <w:sz w:val="20"/>
          <w:szCs w:val="20"/>
          <w:lang w:val="en-US"/>
        </w:rPr>
        <w:t>contribution</w:t>
      </w:r>
      <w:r w:rsidR="00532246" w:rsidRPr="00532246">
        <w:rPr>
          <w:rFonts w:cs="Arial"/>
          <w:sz w:val="20"/>
          <w:szCs w:val="20"/>
          <w:lang w:val="en-US"/>
        </w:rPr>
        <w:t xml:space="preserve">, the </w:t>
      </w:r>
      <w:r w:rsidR="00532246">
        <w:rPr>
          <w:rFonts w:cs="Arial"/>
          <w:sz w:val="20"/>
          <w:szCs w:val="20"/>
          <w:lang w:val="en-US"/>
        </w:rPr>
        <w:t>team with the best</w:t>
      </w:r>
      <w:r w:rsidR="00532246" w:rsidRPr="00532246">
        <w:rPr>
          <w:rFonts w:cs="Arial"/>
          <w:sz w:val="20"/>
          <w:szCs w:val="20"/>
          <w:lang w:val="en-US"/>
        </w:rPr>
        <w:t xml:space="preserve"> </w:t>
      </w:r>
      <w:r w:rsidR="00532246">
        <w:rPr>
          <w:rFonts w:cs="Arial"/>
          <w:sz w:val="20"/>
          <w:szCs w:val="20"/>
          <w:lang w:val="en-US"/>
        </w:rPr>
        <w:t xml:space="preserve">idea will be able to realize their solution in the chosen Marriott property. </w:t>
      </w:r>
      <w:r w:rsidR="00A62BC3">
        <w:rPr>
          <w:rFonts w:cs="Arial"/>
          <w:sz w:val="20"/>
          <w:szCs w:val="20"/>
          <w:lang w:val="en-US"/>
        </w:rPr>
        <w:t>Winners will be announced during the Prize giving ceremony on November 17</w:t>
      </w:r>
      <w:r w:rsidR="00A62BC3" w:rsidRPr="00A62BC3">
        <w:rPr>
          <w:rFonts w:cs="Arial"/>
          <w:sz w:val="20"/>
          <w:szCs w:val="20"/>
          <w:vertAlign w:val="superscript"/>
          <w:lang w:val="en-US"/>
        </w:rPr>
        <w:t>th</w:t>
      </w:r>
      <w:r w:rsidR="00A62BC3">
        <w:rPr>
          <w:rFonts w:cs="Arial"/>
          <w:sz w:val="20"/>
          <w:szCs w:val="20"/>
          <w:lang w:val="en-US"/>
        </w:rPr>
        <w:t>.</w:t>
      </w:r>
    </w:p>
    <w:p w14:paraId="05293D41" w14:textId="562248FD" w:rsidR="003352D4" w:rsidRDefault="003352D4" w:rsidP="004020E7">
      <w:pPr>
        <w:jc w:val="both"/>
        <w:rPr>
          <w:rFonts w:cs="Arial"/>
          <w:sz w:val="20"/>
          <w:szCs w:val="20"/>
        </w:rPr>
      </w:pPr>
    </w:p>
    <w:p w14:paraId="3441145B" w14:textId="78607667" w:rsidR="000D6645" w:rsidRPr="003352D4" w:rsidRDefault="003352D4" w:rsidP="000D6645">
      <w:pPr>
        <w:jc w:val="both"/>
        <w:rPr>
          <w:rFonts w:cs="Arial"/>
          <w:sz w:val="20"/>
          <w:szCs w:val="20"/>
          <w:lang w:val="en-US"/>
        </w:rPr>
      </w:pPr>
      <w:r w:rsidRPr="003352D4">
        <w:rPr>
          <w:rFonts w:cs="Arial"/>
          <w:sz w:val="20"/>
          <w:szCs w:val="20"/>
          <w:lang w:val="en-US"/>
        </w:rPr>
        <w:t>As this is</w:t>
      </w:r>
      <w:r>
        <w:rPr>
          <w:rFonts w:cs="Arial"/>
          <w:sz w:val="20"/>
          <w:szCs w:val="20"/>
          <w:lang w:val="en-US"/>
        </w:rPr>
        <w:t xml:space="preserve"> </w:t>
      </w:r>
      <w:r w:rsidRPr="003352D4">
        <w:rPr>
          <w:rFonts w:cs="Arial"/>
          <w:sz w:val="20"/>
          <w:szCs w:val="20"/>
          <w:lang w:val="en-US"/>
        </w:rPr>
        <w:t xml:space="preserve">the first time ever the </w:t>
      </w:r>
      <w:r>
        <w:rPr>
          <w:rFonts w:cs="Arial"/>
          <w:sz w:val="20"/>
          <w:szCs w:val="20"/>
          <w:lang w:val="en-US"/>
        </w:rPr>
        <w:t xml:space="preserve">challenge is launched for ShiftIn’, it will be a smaller </w:t>
      </w:r>
      <w:r w:rsidR="006D1AB7">
        <w:rPr>
          <w:rFonts w:cs="Arial"/>
          <w:sz w:val="20"/>
          <w:szCs w:val="20"/>
          <w:lang w:val="en-US"/>
        </w:rPr>
        <w:t xml:space="preserve">version of the </w:t>
      </w:r>
      <w:r>
        <w:rPr>
          <w:rFonts w:cs="Arial"/>
          <w:sz w:val="20"/>
          <w:szCs w:val="20"/>
          <w:lang w:val="en-US"/>
        </w:rPr>
        <w:t>challenge. However, make sure to stay tuned for the registrations for next year’s Thrive Drive ShiftIn’ Edition challenge (coming soon</w:t>
      </w:r>
      <w:r w:rsidR="006D1AB7">
        <w:rPr>
          <w:rFonts w:cs="Arial"/>
          <w:sz w:val="20"/>
          <w:szCs w:val="20"/>
          <w:lang w:val="en-US"/>
        </w:rPr>
        <w:t xml:space="preserve"> after ShiftIn’ 2022</w:t>
      </w:r>
      <w:r>
        <w:rPr>
          <w:rFonts w:cs="Arial"/>
          <w:sz w:val="20"/>
          <w:szCs w:val="20"/>
          <w:lang w:val="en-US"/>
        </w:rPr>
        <w:t xml:space="preserve">) as it will be run throughout the year with multiple stages leading up to ShiftIn’ 2023! </w:t>
      </w:r>
    </w:p>
    <w:p w14:paraId="3F7590B2" w14:textId="77777777" w:rsidR="005A0911" w:rsidRDefault="005A0911" w:rsidP="004020E7">
      <w:pPr>
        <w:spacing w:line="360" w:lineRule="auto"/>
        <w:jc w:val="both"/>
        <w:rPr>
          <w:sz w:val="20"/>
          <w:szCs w:val="20"/>
        </w:rPr>
      </w:pPr>
    </w:p>
    <w:p w14:paraId="6692DEF6" w14:textId="77777777" w:rsidR="00330ABA" w:rsidRDefault="00330ABA" w:rsidP="004020E7">
      <w:pPr>
        <w:spacing w:line="360" w:lineRule="auto"/>
        <w:jc w:val="both"/>
        <w:rPr>
          <w:sz w:val="20"/>
          <w:szCs w:val="20"/>
        </w:rPr>
      </w:pPr>
    </w:p>
    <w:p w14:paraId="3B543304" w14:textId="4BA2BDC9" w:rsidR="00330ABA" w:rsidRPr="00113622" w:rsidRDefault="00330ABA" w:rsidP="00330ABA">
      <w:pPr>
        <w:jc w:val="both"/>
        <w:rPr>
          <w:rFonts w:cs="Arial"/>
          <w:b/>
          <w:lang w:val="en-US"/>
        </w:rPr>
      </w:pPr>
      <w:r w:rsidRPr="00113622">
        <w:rPr>
          <w:rFonts w:cs="Arial"/>
          <w:b/>
          <w:lang w:val="en-US"/>
        </w:rPr>
        <w:t xml:space="preserve">Assignment </w:t>
      </w:r>
      <w:r>
        <w:rPr>
          <w:rFonts w:cs="Arial"/>
          <w:b/>
          <w:lang w:val="en-US"/>
        </w:rPr>
        <w:t>Details</w:t>
      </w:r>
      <w:r w:rsidRPr="00113622">
        <w:rPr>
          <w:rFonts w:cs="Arial"/>
          <w:b/>
          <w:lang w:val="en-US"/>
        </w:rPr>
        <w:t>:</w:t>
      </w:r>
    </w:p>
    <w:p w14:paraId="5BC54E28" w14:textId="77777777" w:rsidR="00330ABA" w:rsidRDefault="00330ABA" w:rsidP="004020E7">
      <w:pPr>
        <w:spacing w:line="360" w:lineRule="auto"/>
        <w:jc w:val="both"/>
        <w:rPr>
          <w:sz w:val="20"/>
          <w:szCs w:val="20"/>
        </w:rPr>
      </w:pPr>
    </w:p>
    <w:p w14:paraId="734B0DAC" w14:textId="49776E6A" w:rsidR="00330ABA" w:rsidRPr="00330ABA" w:rsidRDefault="00330ABA" w:rsidP="00330ABA">
      <w:pPr>
        <w:jc w:val="both"/>
        <w:rPr>
          <w:rFonts w:cs="Arial"/>
          <w:sz w:val="20"/>
          <w:szCs w:val="20"/>
          <w:lang w:val="en-US"/>
        </w:rPr>
      </w:pPr>
      <w:r>
        <w:rPr>
          <w:rFonts w:cs="Arial"/>
          <w:b/>
          <w:bCs/>
          <w:sz w:val="20"/>
          <w:szCs w:val="20"/>
          <w:lang w:val="en-US"/>
        </w:rPr>
        <w:t>Hand</w:t>
      </w:r>
      <w:r w:rsidR="005974D4">
        <w:rPr>
          <w:rFonts w:cs="Arial"/>
          <w:b/>
          <w:bCs/>
          <w:sz w:val="20"/>
          <w:szCs w:val="20"/>
          <w:lang w:val="en-US"/>
        </w:rPr>
        <w:t xml:space="preserve"> </w:t>
      </w:r>
      <w:r>
        <w:rPr>
          <w:rFonts w:cs="Arial"/>
          <w:b/>
          <w:bCs/>
          <w:sz w:val="20"/>
          <w:szCs w:val="20"/>
          <w:lang w:val="en-US"/>
        </w:rPr>
        <w:t>in</w:t>
      </w:r>
      <w:r w:rsidR="005974D4">
        <w:rPr>
          <w:rFonts w:cs="Arial"/>
          <w:b/>
          <w:bCs/>
          <w:sz w:val="20"/>
          <w:szCs w:val="20"/>
          <w:lang w:val="en-US"/>
        </w:rPr>
        <w:t xml:space="preserve"> via</w:t>
      </w:r>
      <w:r>
        <w:rPr>
          <w:rFonts w:cs="Arial"/>
          <w:b/>
          <w:bCs/>
          <w:sz w:val="20"/>
          <w:szCs w:val="20"/>
          <w:lang w:val="en-US"/>
        </w:rPr>
        <w:t>:</w:t>
      </w:r>
      <w:r>
        <w:rPr>
          <w:rFonts w:cs="Arial"/>
          <w:sz w:val="20"/>
          <w:szCs w:val="20"/>
          <w:lang w:val="en-US"/>
        </w:rPr>
        <w:t xml:space="preserve"> WeTransfer to </w:t>
      </w:r>
      <w:hyperlink r:id="rId10" w:history="1">
        <w:r w:rsidR="003A74FF" w:rsidRPr="001F4C5B">
          <w:rPr>
            <w:rStyle w:val="Hyperlink"/>
            <w:rFonts w:cs="Arial"/>
            <w:sz w:val="20"/>
            <w:szCs w:val="20"/>
            <w:lang w:val="en-US"/>
          </w:rPr>
          <w:t>shiftin@lesroches.edu</w:t>
        </w:r>
      </w:hyperlink>
      <w:r w:rsidR="003A74FF">
        <w:rPr>
          <w:rFonts w:cs="Arial"/>
          <w:sz w:val="20"/>
          <w:szCs w:val="20"/>
          <w:lang w:val="en-US"/>
        </w:rPr>
        <w:t xml:space="preserve"> </w:t>
      </w:r>
      <w:r>
        <w:rPr>
          <w:rFonts w:cs="Arial"/>
          <w:sz w:val="20"/>
          <w:szCs w:val="20"/>
          <w:lang w:val="en-US"/>
        </w:rPr>
        <w:t>with the name of the subject being the name of your team.</w:t>
      </w:r>
    </w:p>
    <w:p w14:paraId="7DCEE4D4" w14:textId="2B19723C" w:rsidR="004020E7" w:rsidRPr="00330ABA" w:rsidRDefault="00330ABA" w:rsidP="00330ABA">
      <w:pPr>
        <w:jc w:val="both"/>
        <w:rPr>
          <w:sz w:val="20"/>
          <w:szCs w:val="20"/>
          <w:lang w:val="en-US"/>
        </w:rPr>
      </w:pPr>
      <w:r w:rsidRPr="00330ABA">
        <w:rPr>
          <w:b/>
          <w:bCs/>
          <w:sz w:val="20"/>
          <w:szCs w:val="20"/>
          <w:lang w:val="en-US"/>
        </w:rPr>
        <w:t>Time</w:t>
      </w:r>
      <w:r w:rsidR="004020E7">
        <w:rPr>
          <w:b/>
          <w:bCs/>
          <w:sz w:val="20"/>
          <w:szCs w:val="20"/>
        </w:rPr>
        <w:t xml:space="preserve">: </w:t>
      </w:r>
      <w:r w:rsidRPr="00330ABA">
        <w:rPr>
          <w:sz w:val="20"/>
          <w:szCs w:val="20"/>
          <w:lang w:val="en-US"/>
        </w:rPr>
        <w:t>2-5 minutes</w:t>
      </w:r>
    </w:p>
    <w:p w14:paraId="052D982C" w14:textId="079B9586" w:rsidR="004020E7" w:rsidRPr="00F0494F" w:rsidRDefault="004020E7" w:rsidP="00330ABA">
      <w:pPr>
        <w:jc w:val="both"/>
        <w:rPr>
          <w:sz w:val="20"/>
          <w:szCs w:val="20"/>
        </w:rPr>
      </w:pPr>
      <w:r w:rsidRPr="00F0494F">
        <w:rPr>
          <w:b/>
          <w:bCs/>
          <w:sz w:val="20"/>
          <w:szCs w:val="20"/>
        </w:rPr>
        <w:t>Authors:</w:t>
      </w:r>
      <w:r w:rsidRPr="00F0494F">
        <w:rPr>
          <w:sz w:val="20"/>
          <w:szCs w:val="20"/>
        </w:rPr>
        <w:t xml:space="preserve"> </w:t>
      </w:r>
      <w:r w:rsidR="00A62BC3">
        <w:rPr>
          <w:sz w:val="20"/>
          <w:szCs w:val="20"/>
          <w:lang w:val="de-CH"/>
        </w:rPr>
        <w:t>3</w:t>
      </w:r>
      <w:r w:rsidRPr="00F0494F">
        <w:rPr>
          <w:sz w:val="20"/>
          <w:szCs w:val="20"/>
        </w:rPr>
        <w:t>-</w:t>
      </w:r>
      <w:r w:rsidR="00A62BC3">
        <w:rPr>
          <w:sz w:val="20"/>
          <w:szCs w:val="20"/>
          <w:lang w:val="en-US"/>
        </w:rPr>
        <w:t>4</w:t>
      </w:r>
      <w:r w:rsidRPr="00F0494F">
        <w:rPr>
          <w:sz w:val="20"/>
          <w:szCs w:val="20"/>
        </w:rPr>
        <w:t xml:space="preserve"> students</w:t>
      </w:r>
    </w:p>
    <w:p w14:paraId="5EC741FC" w14:textId="77777777" w:rsidR="00934887" w:rsidRDefault="00934887" w:rsidP="004020E7">
      <w:pPr>
        <w:spacing w:line="360" w:lineRule="auto"/>
        <w:jc w:val="both"/>
        <w:rPr>
          <w:sz w:val="20"/>
          <w:szCs w:val="20"/>
        </w:rPr>
      </w:pPr>
    </w:p>
    <w:p w14:paraId="13EBED7A" w14:textId="1699BCD3" w:rsidR="00330ABA" w:rsidRPr="00113622" w:rsidRDefault="00330ABA" w:rsidP="00330ABA">
      <w:pPr>
        <w:jc w:val="both"/>
        <w:rPr>
          <w:rFonts w:cs="Arial"/>
          <w:b/>
          <w:lang w:val="en-US"/>
        </w:rPr>
      </w:pPr>
      <w:r>
        <w:rPr>
          <w:rFonts w:cs="Arial"/>
          <w:b/>
          <w:lang w:val="en-US"/>
        </w:rPr>
        <w:lastRenderedPageBreak/>
        <w:t>Mentor Guidelines</w:t>
      </w:r>
      <w:r w:rsidRPr="00113622">
        <w:rPr>
          <w:rFonts w:cs="Arial"/>
          <w:b/>
          <w:lang w:val="en-US"/>
        </w:rPr>
        <w:t>:</w:t>
      </w:r>
    </w:p>
    <w:p w14:paraId="0702C606" w14:textId="5EA53392" w:rsidR="00E94FE6" w:rsidRPr="00330ABA" w:rsidRDefault="00E94FE6" w:rsidP="00330ABA">
      <w:pPr>
        <w:pStyle w:val="ListParagraph"/>
        <w:numPr>
          <w:ilvl w:val="0"/>
          <w:numId w:val="7"/>
        </w:numPr>
        <w:jc w:val="both"/>
        <w:rPr>
          <w:sz w:val="20"/>
          <w:szCs w:val="20"/>
        </w:rPr>
      </w:pPr>
      <w:r w:rsidRPr="00330ABA">
        <w:rPr>
          <w:sz w:val="20"/>
          <w:szCs w:val="20"/>
        </w:rPr>
        <w:t>Assign one member of the group to be responsible for being in contact with the mentor</w:t>
      </w:r>
      <w:r w:rsidRPr="00330ABA">
        <w:rPr>
          <w:sz w:val="20"/>
          <w:szCs w:val="20"/>
          <w:lang w:val="en-US"/>
        </w:rPr>
        <w:t xml:space="preserve"> via email.</w:t>
      </w:r>
    </w:p>
    <w:p w14:paraId="10737F57" w14:textId="47E75425" w:rsidR="00E94FE6" w:rsidRPr="00330ABA" w:rsidRDefault="00E94FE6" w:rsidP="00E94FE6">
      <w:pPr>
        <w:numPr>
          <w:ilvl w:val="0"/>
          <w:numId w:val="1"/>
        </w:numPr>
        <w:jc w:val="both"/>
        <w:rPr>
          <w:sz w:val="20"/>
          <w:szCs w:val="20"/>
        </w:rPr>
      </w:pPr>
      <w:r w:rsidRPr="00330ABA">
        <w:rPr>
          <w:sz w:val="20"/>
          <w:szCs w:val="20"/>
        </w:rPr>
        <w:t xml:space="preserve">Your mentor has agreed to offer 3-4 hours of mentorship over the </w:t>
      </w:r>
      <w:r w:rsidR="00E71FC4" w:rsidRPr="00E71FC4">
        <w:rPr>
          <w:sz w:val="20"/>
          <w:szCs w:val="20"/>
          <w:lang w:val="en-US"/>
        </w:rPr>
        <w:t>duration</w:t>
      </w:r>
      <w:r w:rsidRPr="00330ABA">
        <w:rPr>
          <w:sz w:val="20"/>
          <w:szCs w:val="20"/>
        </w:rPr>
        <w:t xml:space="preserve"> of </w:t>
      </w:r>
      <w:r w:rsidR="00E71FC4">
        <w:rPr>
          <w:sz w:val="20"/>
          <w:szCs w:val="20"/>
          <w:lang w:val="en-US"/>
        </w:rPr>
        <w:t>the challenge</w:t>
      </w:r>
      <w:r w:rsidRPr="00330ABA">
        <w:rPr>
          <w:sz w:val="20"/>
          <w:szCs w:val="20"/>
        </w:rPr>
        <w:t>. Please track those hours and be respectful of the time you request from your mentor. </w:t>
      </w:r>
    </w:p>
    <w:p w14:paraId="39E8F80F" w14:textId="1093F62C" w:rsidR="00E94FE6" w:rsidRPr="00330ABA" w:rsidRDefault="00E94FE6" w:rsidP="00E94FE6">
      <w:pPr>
        <w:numPr>
          <w:ilvl w:val="0"/>
          <w:numId w:val="1"/>
        </w:numPr>
        <w:jc w:val="both"/>
        <w:rPr>
          <w:sz w:val="20"/>
          <w:szCs w:val="20"/>
        </w:rPr>
      </w:pPr>
      <w:r w:rsidRPr="00330ABA">
        <w:rPr>
          <w:sz w:val="20"/>
          <w:szCs w:val="20"/>
        </w:rPr>
        <w:t xml:space="preserve">At the beginning of the project, setup a weekly call time with your mentor to streamline scheduling. </w:t>
      </w:r>
    </w:p>
    <w:p w14:paraId="39812DEB" w14:textId="77777777" w:rsidR="00E94FE6" w:rsidRPr="00330ABA" w:rsidRDefault="00E94FE6" w:rsidP="00E94FE6">
      <w:pPr>
        <w:numPr>
          <w:ilvl w:val="0"/>
          <w:numId w:val="1"/>
        </w:numPr>
        <w:jc w:val="both"/>
        <w:rPr>
          <w:sz w:val="20"/>
          <w:szCs w:val="20"/>
        </w:rPr>
      </w:pPr>
      <w:r w:rsidRPr="00330ABA">
        <w:rPr>
          <w:sz w:val="20"/>
          <w:szCs w:val="20"/>
        </w:rPr>
        <w:t>Only reach out to your mentor on an appropriate cadence. It is reasonable to follow up once per week and give your mentor at least 3 days to review and offer feedback at any stage of your process. </w:t>
      </w:r>
    </w:p>
    <w:p w14:paraId="2BCB5B60" w14:textId="77777777" w:rsidR="00E94FE6" w:rsidRPr="00330ABA" w:rsidRDefault="00E94FE6" w:rsidP="00E94FE6">
      <w:pPr>
        <w:numPr>
          <w:ilvl w:val="0"/>
          <w:numId w:val="1"/>
        </w:numPr>
        <w:jc w:val="both"/>
        <w:rPr>
          <w:sz w:val="20"/>
          <w:szCs w:val="20"/>
        </w:rPr>
      </w:pPr>
      <w:r w:rsidRPr="00330ABA">
        <w:rPr>
          <w:sz w:val="20"/>
          <w:szCs w:val="20"/>
        </w:rPr>
        <w:t>Consolidate your thoughts and messages into a single email where possible rather than sending separate emails. </w:t>
      </w:r>
    </w:p>
    <w:p w14:paraId="337D44E6" w14:textId="77777777" w:rsidR="00E94FE6" w:rsidRPr="00330ABA" w:rsidRDefault="00E94FE6" w:rsidP="00E94FE6">
      <w:pPr>
        <w:numPr>
          <w:ilvl w:val="0"/>
          <w:numId w:val="1"/>
        </w:numPr>
        <w:jc w:val="both"/>
        <w:rPr>
          <w:sz w:val="20"/>
          <w:szCs w:val="20"/>
        </w:rPr>
      </w:pPr>
      <w:r w:rsidRPr="00330ABA">
        <w:rPr>
          <w:sz w:val="20"/>
          <w:szCs w:val="20"/>
        </w:rPr>
        <w:t>If you have not heard back from your mentor after multiple follow ups over the course of 1.5 weeks after being connected, please let us know and we will jump in.</w:t>
      </w:r>
    </w:p>
    <w:p w14:paraId="67E1C5C6" w14:textId="5B6D2095" w:rsidR="00960861" w:rsidRPr="00330ABA" w:rsidRDefault="00960861" w:rsidP="00E94FE6">
      <w:pPr>
        <w:jc w:val="both"/>
        <w:rPr>
          <w:sz w:val="20"/>
          <w:szCs w:val="20"/>
        </w:rPr>
      </w:pPr>
    </w:p>
    <w:p w14:paraId="0487E44D" w14:textId="6C4E0E39" w:rsidR="00960861" w:rsidRPr="00330ABA" w:rsidRDefault="00960861" w:rsidP="00E94FE6">
      <w:pPr>
        <w:jc w:val="both"/>
        <w:rPr>
          <w:sz w:val="20"/>
          <w:szCs w:val="20"/>
        </w:rPr>
      </w:pPr>
    </w:p>
    <w:p w14:paraId="0984A004" w14:textId="3FFB5DF2" w:rsidR="00960861" w:rsidRDefault="00960861" w:rsidP="00E94FE6">
      <w:pPr>
        <w:jc w:val="both"/>
      </w:pPr>
    </w:p>
    <w:p w14:paraId="76380F9B" w14:textId="5A4CDE83" w:rsidR="00960861" w:rsidRDefault="00960861" w:rsidP="00960861">
      <w:pPr>
        <w:pStyle w:val="BodyText3"/>
        <w:tabs>
          <w:tab w:val="left" w:pos="7875"/>
        </w:tabs>
        <w:jc w:val="both"/>
        <w:rPr>
          <w:b/>
          <w:color w:val="auto"/>
        </w:rPr>
      </w:pPr>
      <w:r w:rsidRPr="00BD5C84">
        <w:rPr>
          <w:b/>
          <w:color w:val="auto"/>
        </w:rPr>
        <w:t>Grading</w:t>
      </w:r>
      <w:r>
        <w:rPr>
          <w:b/>
          <w:color w:val="auto"/>
        </w:rPr>
        <w:t xml:space="preserve"> Criteria</w:t>
      </w:r>
      <w:r w:rsidR="00330ABA">
        <w:rPr>
          <w:b/>
          <w:color w:val="auto"/>
        </w:rPr>
        <w:t>:</w:t>
      </w:r>
    </w:p>
    <w:p w14:paraId="5FBBA3B2" w14:textId="77777777" w:rsidR="00960861" w:rsidRDefault="00960861" w:rsidP="00960861">
      <w:pPr>
        <w:pStyle w:val="BodyText3"/>
        <w:tabs>
          <w:tab w:val="left" w:pos="7875"/>
        </w:tabs>
        <w:jc w:val="both"/>
        <w:rPr>
          <w:b/>
          <w:color w:val="auto"/>
        </w:rPr>
      </w:pPr>
    </w:p>
    <w:tbl>
      <w:tblPr>
        <w:tblW w:w="9062" w:type="dxa"/>
        <w:tblLook w:val="04A0" w:firstRow="1" w:lastRow="0" w:firstColumn="1" w:lastColumn="0" w:noHBand="0" w:noVBand="1"/>
      </w:tblPr>
      <w:tblGrid>
        <w:gridCol w:w="1550"/>
        <w:gridCol w:w="3969"/>
        <w:gridCol w:w="1236"/>
        <w:gridCol w:w="1457"/>
        <w:gridCol w:w="850"/>
      </w:tblGrid>
      <w:tr w:rsidR="00E71FC4" w:rsidRPr="00E71FC4" w14:paraId="5C11DD2C" w14:textId="77777777" w:rsidTr="00E71FC4">
        <w:trPr>
          <w:trHeight w:val="714"/>
        </w:trPr>
        <w:tc>
          <w:tcPr>
            <w:tcW w:w="1550" w:type="dxa"/>
            <w:tcBorders>
              <w:top w:val="single" w:sz="8" w:space="0" w:color="auto"/>
              <w:left w:val="single" w:sz="8" w:space="0" w:color="auto"/>
              <w:bottom w:val="single" w:sz="8" w:space="0" w:color="auto"/>
              <w:right w:val="single" w:sz="4" w:space="0" w:color="auto"/>
            </w:tcBorders>
            <w:shd w:val="clear" w:color="000000" w:fill="FCE4D6"/>
            <w:noWrap/>
            <w:vAlign w:val="center"/>
            <w:hideMark/>
          </w:tcPr>
          <w:p w14:paraId="54199B68" w14:textId="77777777" w:rsidR="00E71FC4" w:rsidRPr="00E71FC4" w:rsidRDefault="00E71FC4" w:rsidP="00E71FC4">
            <w:pPr>
              <w:jc w:val="both"/>
              <w:rPr>
                <w:b/>
                <w:bCs/>
                <w:sz w:val="20"/>
                <w:szCs w:val="20"/>
                <w:lang w:eastAsia="en-US"/>
              </w:rPr>
            </w:pPr>
            <w:r w:rsidRPr="00E71FC4">
              <w:rPr>
                <w:b/>
                <w:bCs/>
                <w:sz w:val="20"/>
                <w:szCs w:val="20"/>
                <w:lang w:eastAsia="en-US"/>
              </w:rPr>
              <w:t xml:space="preserve">Criteria </w:t>
            </w:r>
          </w:p>
        </w:tc>
        <w:tc>
          <w:tcPr>
            <w:tcW w:w="3969" w:type="dxa"/>
            <w:tcBorders>
              <w:top w:val="single" w:sz="8" w:space="0" w:color="auto"/>
              <w:left w:val="nil"/>
              <w:bottom w:val="single" w:sz="8" w:space="0" w:color="auto"/>
              <w:right w:val="single" w:sz="4" w:space="0" w:color="auto"/>
            </w:tcBorders>
            <w:shd w:val="clear" w:color="000000" w:fill="FCE4D6"/>
            <w:noWrap/>
            <w:vAlign w:val="center"/>
            <w:hideMark/>
          </w:tcPr>
          <w:p w14:paraId="756BD8FE" w14:textId="77777777" w:rsidR="00E71FC4" w:rsidRPr="00E71FC4" w:rsidRDefault="00E71FC4" w:rsidP="00E71FC4">
            <w:pPr>
              <w:jc w:val="both"/>
              <w:rPr>
                <w:b/>
                <w:bCs/>
                <w:sz w:val="20"/>
                <w:szCs w:val="20"/>
                <w:lang w:eastAsia="en-US"/>
              </w:rPr>
            </w:pPr>
            <w:r w:rsidRPr="00E71FC4">
              <w:rPr>
                <w:b/>
                <w:bCs/>
                <w:sz w:val="20"/>
                <w:szCs w:val="20"/>
                <w:lang w:eastAsia="en-US"/>
              </w:rPr>
              <w:t>Elements</w:t>
            </w:r>
          </w:p>
        </w:tc>
        <w:tc>
          <w:tcPr>
            <w:tcW w:w="1236" w:type="dxa"/>
            <w:tcBorders>
              <w:top w:val="single" w:sz="8" w:space="0" w:color="auto"/>
              <w:left w:val="nil"/>
              <w:bottom w:val="single" w:sz="8" w:space="0" w:color="auto"/>
              <w:right w:val="single" w:sz="4" w:space="0" w:color="auto"/>
            </w:tcBorders>
            <w:shd w:val="clear" w:color="000000" w:fill="FCE4D6"/>
            <w:vAlign w:val="center"/>
            <w:hideMark/>
          </w:tcPr>
          <w:p w14:paraId="45707DE9" w14:textId="77777777" w:rsidR="00E71FC4" w:rsidRPr="00E71FC4" w:rsidRDefault="00E71FC4" w:rsidP="00E71FC4">
            <w:pPr>
              <w:jc w:val="both"/>
              <w:rPr>
                <w:b/>
                <w:bCs/>
                <w:sz w:val="20"/>
                <w:szCs w:val="20"/>
                <w:lang w:eastAsia="en-US"/>
              </w:rPr>
            </w:pPr>
            <w:r w:rsidRPr="00E71FC4">
              <w:rPr>
                <w:b/>
                <w:bCs/>
                <w:sz w:val="20"/>
                <w:szCs w:val="20"/>
                <w:lang w:eastAsia="en-US"/>
              </w:rPr>
              <w:t xml:space="preserve">Score (1-5) </w:t>
            </w:r>
            <w:r w:rsidRPr="00E71FC4">
              <w:rPr>
                <w:b/>
                <w:bCs/>
                <w:sz w:val="20"/>
                <w:szCs w:val="20"/>
                <w:lang w:eastAsia="en-US"/>
              </w:rPr>
              <w:br/>
              <w:t xml:space="preserve">1=Poor  </w:t>
            </w:r>
            <w:r w:rsidRPr="00E71FC4">
              <w:rPr>
                <w:b/>
                <w:bCs/>
                <w:sz w:val="20"/>
                <w:szCs w:val="20"/>
                <w:lang w:eastAsia="en-US"/>
              </w:rPr>
              <w:br/>
              <w:t xml:space="preserve">5=Excellent </w:t>
            </w:r>
          </w:p>
        </w:tc>
        <w:tc>
          <w:tcPr>
            <w:tcW w:w="1457" w:type="dxa"/>
            <w:tcBorders>
              <w:top w:val="single" w:sz="8" w:space="0" w:color="auto"/>
              <w:left w:val="nil"/>
              <w:bottom w:val="single" w:sz="8" w:space="0" w:color="auto"/>
              <w:right w:val="single" w:sz="4" w:space="0" w:color="auto"/>
            </w:tcBorders>
            <w:shd w:val="clear" w:color="000000" w:fill="FCE4D6"/>
            <w:vAlign w:val="center"/>
            <w:hideMark/>
          </w:tcPr>
          <w:p w14:paraId="079B3461" w14:textId="77777777" w:rsidR="00E71FC4" w:rsidRPr="00E71FC4" w:rsidRDefault="00E71FC4" w:rsidP="00E71FC4">
            <w:pPr>
              <w:jc w:val="both"/>
              <w:rPr>
                <w:b/>
                <w:bCs/>
                <w:sz w:val="20"/>
                <w:szCs w:val="20"/>
                <w:lang w:eastAsia="en-US"/>
              </w:rPr>
            </w:pPr>
            <w:r w:rsidRPr="00E71FC4">
              <w:rPr>
                <w:b/>
                <w:bCs/>
                <w:sz w:val="20"/>
                <w:szCs w:val="20"/>
                <w:lang w:eastAsia="en-US"/>
              </w:rPr>
              <w:t>Multiplication Factor</w:t>
            </w:r>
          </w:p>
        </w:tc>
        <w:tc>
          <w:tcPr>
            <w:tcW w:w="850" w:type="dxa"/>
            <w:tcBorders>
              <w:top w:val="single" w:sz="8" w:space="0" w:color="auto"/>
              <w:left w:val="nil"/>
              <w:bottom w:val="single" w:sz="8" w:space="0" w:color="auto"/>
              <w:right w:val="single" w:sz="8" w:space="0" w:color="auto"/>
            </w:tcBorders>
            <w:shd w:val="clear" w:color="000000" w:fill="FCE4D6"/>
            <w:noWrap/>
            <w:vAlign w:val="center"/>
            <w:hideMark/>
          </w:tcPr>
          <w:p w14:paraId="683533D2" w14:textId="77777777" w:rsidR="00E71FC4" w:rsidRPr="00E71FC4" w:rsidRDefault="00E71FC4" w:rsidP="00E71FC4">
            <w:pPr>
              <w:jc w:val="both"/>
              <w:rPr>
                <w:b/>
                <w:bCs/>
                <w:sz w:val="20"/>
                <w:szCs w:val="20"/>
                <w:lang w:eastAsia="en-US"/>
              </w:rPr>
            </w:pPr>
            <w:r w:rsidRPr="00E71FC4">
              <w:rPr>
                <w:b/>
                <w:bCs/>
                <w:sz w:val="20"/>
                <w:szCs w:val="20"/>
                <w:lang w:eastAsia="en-US"/>
              </w:rPr>
              <w:t xml:space="preserve">Final Score </w:t>
            </w:r>
          </w:p>
        </w:tc>
      </w:tr>
      <w:tr w:rsidR="00E71FC4" w:rsidRPr="00E71FC4" w14:paraId="3A8194CF" w14:textId="77777777" w:rsidTr="00E71FC4">
        <w:trPr>
          <w:trHeight w:val="695"/>
        </w:trPr>
        <w:tc>
          <w:tcPr>
            <w:tcW w:w="1550" w:type="dxa"/>
            <w:tcBorders>
              <w:top w:val="nil"/>
              <w:left w:val="single" w:sz="8" w:space="0" w:color="auto"/>
              <w:bottom w:val="single" w:sz="4" w:space="0" w:color="auto"/>
              <w:right w:val="single" w:sz="4" w:space="0" w:color="auto"/>
            </w:tcBorders>
            <w:shd w:val="clear" w:color="000000" w:fill="FFFFFF"/>
            <w:noWrap/>
            <w:vAlign w:val="center"/>
            <w:hideMark/>
          </w:tcPr>
          <w:p w14:paraId="345ED1AD" w14:textId="77777777" w:rsidR="00E71FC4" w:rsidRPr="00E71FC4" w:rsidRDefault="00E71FC4" w:rsidP="00E71FC4">
            <w:pPr>
              <w:jc w:val="both"/>
              <w:rPr>
                <w:b/>
                <w:bCs/>
                <w:sz w:val="20"/>
                <w:szCs w:val="20"/>
                <w:lang w:eastAsia="en-US"/>
              </w:rPr>
            </w:pPr>
            <w:r w:rsidRPr="00E71FC4">
              <w:rPr>
                <w:b/>
                <w:bCs/>
                <w:sz w:val="20"/>
                <w:szCs w:val="20"/>
                <w:lang w:eastAsia="en-US"/>
              </w:rPr>
              <w:t xml:space="preserve">Desirability </w:t>
            </w:r>
          </w:p>
        </w:tc>
        <w:tc>
          <w:tcPr>
            <w:tcW w:w="3969" w:type="dxa"/>
            <w:tcBorders>
              <w:top w:val="nil"/>
              <w:left w:val="nil"/>
              <w:bottom w:val="single" w:sz="4" w:space="0" w:color="auto"/>
              <w:right w:val="single" w:sz="4" w:space="0" w:color="auto"/>
            </w:tcBorders>
            <w:shd w:val="clear" w:color="auto" w:fill="auto"/>
            <w:vAlign w:val="center"/>
            <w:hideMark/>
          </w:tcPr>
          <w:p w14:paraId="349EBAE1" w14:textId="77777777" w:rsidR="00E71FC4" w:rsidRPr="00E71FC4" w:rsidRDefault="00E71FC4" w:rsidP="00E71FC4">
            <w:pPr>
              <w:rPr>
                <w:sz w:val="20"/>
                <w:szCs w:val="20"/>
                <w:lang w:eastAsia="en-US"/>
              </w:rPr>
            </w:pPr>
            <w:r w:rsidRPr="00E71FC4">
              <w:rPr>
                <w:sz w:val="20"/>
                <w:szCs w:val="20"/>
                <w:lang w:eastAsia="en-US"/>
              </w:rPr>
              <w:t xml:space="preserve">• Does the product / service idea offer value to our customer?  </w:t>
            </w:r>
            <w:r w:rsidRPr="00E71FC4">
              <w:rPr>
                <w:sz w:val="20"/>
                <w:szCs w:val="20"/>
                <w:lang w:eastAsia="en-US"/>
              </w:rPr>
              <w:br/>
              <w:t xml:space="preserve">• Is the product/service unique? </w:t>
            </w:r>
            <w:r w:rsidRPr="00E71FC4">
              <w:rPr>
                <w:sz w:val="20"/>
                <w:szCs w:val="20"/>
                <w:lang w:eastAsia="en-US"/>
              </w:rPr>
              <w:br/>
              <w:t>• Is the product/service useful?</w:t>
            </w:r>
          </w:p>
        </w:tc>
        <w:tc>
          <w:tcPr>
            <w:tcW w:w="1236" w:type="dxa"/>
            <w:tcBorders>
              <w:top w:val="nil"/>
              <w:left w:val="nil"/>
              <w:bottom w:val="single" w:sz="4" w:space="0" w:color="auto"/>
              <w:right w:val="single" w:sz="4" w:space="0" w:color="auto"/>
            </w:tcBorders>
            <w:shd w:val="clear" w:color="auto" w:fill="auto"/>
            <w:noWrap/>
            <w:vAlign w:val="center"/>
            <w:hideMark/>
          </w:tcPr>
          <w:p w14:paraId="48742C32" w14:textId="5E64A247" w:rsidR="00E71FC4" w:rsidRPr="00E71FC4" w:rsidRDefault="00E71FC4" w:rsidP="00E71FC4">
            <w:pPr>
              <w:jc w:val="center"/>
              <w:rPr>
                <w:sz w:val="20"/>
                <w:szCs w:val="20"/>
                <w:lang w:eastAsia="en-US"/>
              </w:rPr>
            </w:pPr>
          </w:p>
        </w:tc>
        <w:tc>
          <w:tcPr>
            <w:tcW w:w="1457" w:type="dxa"/>
            <w:tcBorders>
              <w:top w:val="nil"/>
              <w:left w:val="nil"/>
              <w:bottom w:val="single" w:sz="4" w:space="0" w:color="auto"/>
              <w:right w:val="single" w:sz="4" w:space="0" w:color="auto"/>
            </w:tcBorders>
            <w:shd w:val="clear" w:color="auto" w:fill="auto"/>
            <w:noWrap/>
            <w:vAlign w:val="center"/>
            <w:hideMark/>
          </w:tcPr>
          <w:p w14:paraId="2BD04791" w14:textId="77777777" w:rsidR="00E71FC4" w:rsidRPr="00E71FC4" w:rsidRDefault="00E71FC4" w:rsidP="00E71FC4">
            <w:pPr>
              <w:jc w:val="center"/>
              <w:rPr>
                <w:sz w:val="20"/>
                <w:szCs w:val="20"/>
                <w:lang w:eastAsia="en-US"/>
              </w:rPr>
            </w:pPr>
            <w:r w:rsidRPr="00E71FC4">
              <w:rPr>
                <w:sz w:val="20"/>
                <w:szCs w:val="20"/>
                <w:lang w:eastAsia="en-US"/>
              </w:rPr>
              <w:t>1</w:t>
            </w:r>
          </w:p>
        </w:tc>
        <w:tc>
          <w:tcPr>
            <w:tcW w:w="850" w:type="dxa"/>
            <w:tcBorders>
              <w:top w:val="nil"/>
              <w:left w:val="nil"/>
              <w:bottom w:val="single" w:sz="4" w:space="0" w:color="auto"/>
              <w:right w:val="single" w:sz="8" w:space="0" w:color="auto"/>
            </w:tcBorders>
            <w:shd w:val="clear" w:color="auto" w:fill="auto"/>
            <w:noWrap/>
            <w:vAlign w:val="center"/>
            <w:hideMark/>
          </w:tcPr>
          <w:p w14:paraId="70565180" w14:textId="4AC18279" w:rsidR="00E71FC4" w:rsidRPr="00E71FC4" w:rsidRDefault="00E71FC4" w:rsidP="00E71FC4">
            <w:pPr>
              <w:jc w:val="center"/>
              <w:rPr>
                <w:sz w:val="20"/>
                <w:szCs w:val="20"/>
                <w:lang w:eastAsia="en-US"/>
              </w:rPr>
            </w:pPr>
          </w:p>
        </w:tc>
      </w:tr>
      <w:tr w:rsidR="00E71FC4" w:rsidRPr="00E71FC4" w14:paraId="1272B186" w14:textId="77777777" w:rsidTr="00E71FC4">
        <w:trPr>
          <w:trHeight w:val="1400"/>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836A60A" w14:textId="77777777" w:rsidR="00E71FC4" w:rsidRPr="00E71FC4" w:rsidRDefault="00E71FC4" w:rsidP="00E71FC4">
            <w:pPr>
              <w:jc w:val="both"/>
              <w:rPr>
                <w:b/>
                <w:bCs/>
                <w:sz w:val="20"/>
                <w:szCs w:val="20"/>
                <w:lang w:eastAsia="en-US"/>
              </w:rPr>
            </w:pPr>
            <w:r w:rsidRPr="00E71FC4">
              <w:rPr>
                <w:b/>
                <w:bCs/>
                <w:sz w:val="20"/>
                <w:szCs w:val="20"/>
                <w:lang w:eastAsia="en-US"/>
              </w:rPr>
              <w:t>Feasibility</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8C8323" w14:textId="77777777" w:rsidR="00E71FC4" w:rsidRPr="00E71FC4" w:rsidRDefault="00E71FC4" w:rsidP="00E71FC4">
            <w:pPr>
              <w:rPr>
                <w:sz w:val="20"/>
                <w:szCs w:val="20"/>
                <w:lang w:eastAsia="en-US"/>
              </w:rPr>
            </w:pPr>
            <w:r w:rsidRPr="00E71FC4">
              <w:rPr>
                <w:sz w:val="20"/>
                <w:szCs w:val="20"/>
                <w:lang w:eastAsia="en-US"/>
              </w:rPr>
              <w:t>• Is it a new revenue stream?</w:t>
            </w:r>
            <w:r w:rsidRPr="00E71FC4">
              <w:rPr>
                <w:sz w:val="20"/>
                <w:szCs w:val="20"/>
                <w:lang w:eastAsia="en-US"/>
              </w:rPr>
              <w:br/>
              <w:t>• Is the cost of implementation low (Cost Benefit)?</w:t>
            </w:r>
            <w:r w:rsidRPr="00E71FC4">
              <w:rPr>
                <w:sz w:val="20"/>
                <w:szCs w:val="20"/>
                <w:lang w:eastAsia="en-US"/>
              </w:rPr>
              <w:br/>
              <w:t xml:space="preserve">• Realistically attainable? </w:t>
            </w:r>
            <w:r w:rsidRPr="00E71FC4">
              <w:rPr>
                <w:sz w:val="20"/>
                <w:szCs w:val="20"/>
                <w:lang w:eastAsia="en-US"/>
              </w:rPr>
              <w:br/>
              <w:t xml:space="preserve">• Are financial risks and assumption been addressed?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408F7D5A" w14:textId="55B25409" w:rsidR="00E71FC4" w:rsidRPr="00E71FC4" w:rsidRDefault="00E71FC4" w:rsidP="00E71FC4">
            <w:pPr>
              <w:jc w:val="center"/>
              <w:rPr>
                <w:sz w:val="20"/>
                <w:szCs w:val="20"/>
                <w:lang w:eastAsia="en-US"/>
              </w:rPr>
            </w:pP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5BC8C2E8" w14:textId="77777777" w:rsidR="00E71FC4" w:rsidRPr="00E71FC4" w:rsidRDefault="00E71FC4" w:rsidP="00E71FC4">
            <w:pPr>
              <w:jc w:val="center"/>
              <w:rPr>
                <w:sz w:val="20"/>
                <w:szCs w:val="20"/>
                <w:lang w:eastAsia="en-US"/>
              </w:rPr>
            </w:pPr>
            <w:r w:rsidRPr="00E71FC4">
              <w:rPr>
                <w:sz w:val="20"/>
                <w:szCs w:val="20"/>
                <w:lang w:eastAsia="en-US"/>
              </w:rPr>
              <w:t>1</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3FEA169F" w14:textId="7CB72FA6" w:rsidR="00E71FC4" w:rsidRPr="00E71FC4" w:rsidRDefault="00E71FC4" w:rsidP="00E71FC4">
            <w:pPr>
              <w:jc w:val="center"/>
              <w:rPr>
                <w:sz w:val="20"/>
                <w:szCs w:val="20"/>
                <w:lang w:eastAsia="en-US"/>
              </w:rPr>
            </w:pPr>
          </w:p>
        </w:tc>
      </w:tr>
      <w:tr w:rsidR="00E71FC4" w:rsidRPr="00E71FC4" w14:paraId="7EE1F639" w14:textId="77777777" w:rsidTr="00E71FC4">
        <w:trPr>
          <w:trHeight w:val="1462"/>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5111A66" w14:textId="77777777" w:rsidR="00E71FC4" w:rsidRPr="00E71FC4" w:rsidRDefault="00E71FC4" w:rsidP="00E71FC4">
            <w:pPr>
              <w:jc w:val="both"/>
              <w:rPr>
                <w:b/>
                <w:bCs/>
                <w:sz w:val="20"/>
                <w:szCs w:val="20"/>
                <w:lang w:eastAsia="en-US"/>
              </w:rPr>
            </w:pPr>
            <w:r w:rsidRPr="00E71FC4">
              <w:rPr>
                <w:b/>
                <w:bCs/>
                <w:sz w:val="20"/>
                <w:szCs w:val="20"/>
                <w:lang w:eastAsia="en-US"/>
              </w:rPr>
              <w:t>Theme Specific</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C2EA827" w14:textId="77777777" w:rsidR="00E71FC4" w:rsidRPr="00E71FC4" w:rsidRDefault="00E71FC4" w:rsidP="00E71FC4">
            <w:pPr>
              <w:rPr>
                <w:sz w:val="20"/>
                <w:szCs w:val="20"/>
                <w:lang w:eastAsia="en-US"/>
              </w:rPr>
            </w:pPr>
            <w:r w:rsidRPr="00E71FC4">
              <w:rPr>
                <w:sz w:val="20"/>
                <w:szCs w:val="20"/>
                <w:lang w:eastAsia="en-US"/>
              </w:rPr>
              <w:t>• Criteria for the theme – how well does this idea meet it?</w:t>
            </w:r>
            <w:r w:rsidRPr="00E71FC4">
              <w:rPr>
                <w:sz w:val="20"/>
                <w:szCs w:val="20"/>
                <w:lang w:eastAsia="en-US"/>
              </w:rPr>
              <w:br/>
            </w:r>
            <w:r w:rsidRPr="00E71FC4">
              <w:rPr>
                <w:sz w:val="20"/>
                <w:szCs w:val="20"/>
                <w:lang w:eastAsia="en-US"/>
              </w:rPr>
              <w:br/>
              <w:t>Sustainability: Scalable across multiple properties</w:t>
            </w:r>
            <w:r w:rsidRPr="00E71FC4">
              <w:rPr>
                <w:sz w:val="20"/>
                <w:szCs w:val="20"/>
                <w:lang w:eastAsia="en-US"/>
              </w:rPr>
              <w:br/>
              <w:t>Guest Experience: Scalable across multiple properties</w:t>
            </w:r>
            <w:r w:rsidRPr="00E71FC4">
              <w:rPr>
                <w:sz w:val="20"/>
                <w:szCs w:val="20"/>
                <w:lang w:eastAsia="en-US"/>
              </w:rPr>
              <w:br/>
              <w:t>F&amp;B: Drive additional revenue</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4F5A5A0" w14:textId="354EB9BB" w:rsidR="00E71FC4" w:rsidRPr="00E71FC4" w:rsidRDefault="00E71FC4" w:rsidP="00E71FC4">
            <w:pPr>
              <w:jc w:val="center"/>
              <w:rPr>
                <w:sz w:val="20"/>
                <w:szCs w:val="20"/>
                <w:lang w:eastAsia="en-US"/>
              </w:rPr>
            </w:pP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0EDFD394" w14:textId="77777777" w:rsidR="00E71FC4" w:rsidRPr="00E71FC4" w:rsidRDefault="00E71FC4" w:rsidP="00E71FC4">
            <w:pPr>
              <w:jc w:val="center"/>
              <w:rPr>
                <w:sz w:val="20"/>
                <w:szCs w:val="20"/>
                <w:lang w:eastAsia="en-US"/>
              </w:rPr>
            </w:pPr>
            <w:r w:rsidRPr="00E71FC4">
              <w:rPr>
                <w:sz w:val="20"/>
                <w:szCs w:val="20"/>
                <w:lang w:eastAsia="en-US"/>
              </w:rPr>
              <w:t>2</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3BC49056" w14:textId="1AABEF63" w:rsidR="00E71FC4" w:rsidRPr="00E71FC4" w:rsidRDefault="00E71FC4" w:rsidP="00E71FC4">
            <w:pPr>
              <w:jc w:val="center"/>
              <w:rPr>
                <w:sz w:val="20"/>
                <w:szCs w:val="20"/>
                <w:lang w:eastAsia="en-US"/>
              </w:rPr>
            </w:pPr>
          </w:p>
        </w:tc>
      </w:tr>
      <w:tr w:rsidR="00E71FC4" w:rsidRPr="00E71FC4" w14:paraId="2558478F" w14:textId="77777777" w:rsidTr="00E71FC4">
        <w:trPr>
          <w:trHeight w:val="751"/>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DAFF7BF" w14:textId="77777777" w:rsidR="00E71FC4" w:rsidRPr="00E71FC4" w:rsidRDefault="00E71FC4" w:rsidP="00E71FC4">
            <w:pPr>
              <w:jc w:val="both"/>
              <w:rPr>
                <w:b/>
                <w:bCs/>
                <w:sz w:val="20"/>
                <w:szCs w:val="20"/>
                <w:lang w:eastAsia="en-US"/>
              </w:rPr>
            </w:pPr>
            <w:r w:rsidRPr="00E71FC4">
              <w:rPr>
                <w:b/>
                <w:bCs/>
                <w:sz w:val="20"/>
                <w:szCs w:val="20"/>
                <w:lang w:eastAsia="en-US"/>
              </w:rPr>
              <w:t xml:space="preserve">Overall Impact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2C02AC9" w14:textId="77777777" w:rsidR="00E71FC4" w:rsidRPr="00E71FC4" w:rsidRDefault="00E71FC4" w:rsidP="00E71FC4">
            <w:pPr>
              <w:rPr>
                <w:sz w:val="20"/>
                <w:szCs w:val="20"/>
                <w:lang w:eastAsia="en-US"/>
              </w:rPr>
            </w:pPr>
            <w:r w:rsidRPr="00E71FC4">
              <w:rPr>
                <w:sz w:val="20"/>
                <w:szCs w:val="20"/>
                <w:lang w:eastAsia="en-US"/>
              </w:rPr>
              <w:t>• Is there a low/medium/high positive Impact on the Guest Experience?</w:t>
            </w:r>
            <w:r w:rsidRPr="00E71FC4">
              <w:rPr>
                <w:sz w:val="20"/>
                <w:szCs w:val="20"/>
                <w:lang w:eastAsia="en-US"/>
              </w:rPr>
              <w:br/>
              <w:t xml:space="preserve">• Is there a low/medium/high positive Impact on the Associate?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4136370A" w14:textId="28381A52" w:rsidR="00E71FC4" w:rsidRPr="00E71FC4" w:rsidRDefault="00E71FC4" w:rsidP="00E71FC4">
            <w:pPr>
              <w:jc w:val="center"/>
              <w:rPr>
                <w:sz w:val="20"/>
                <w:szCs w:val="20"/>
                <w:lang w:eastAsia="en-US"/>
              </w:rPr>
            </w:pP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57EA4230" w14:textId="77777777" w:rsidR="00E71FC4" w:rsidRPr="00E71FC4" w:rsidRDefault="00E71FC4" w:rsidP="00E71FC4">
            <w:pPr>
              <w:jc w:val="center"/>
              <w:rPr>
                <w:sz w:val="20"/>
                <w:szCs w:val="20"/>
                <w:lang w:eastAsia="en-US"/>
              </w:rPr>
            </w:pPr>
            <w:r w:rsidRPr="00E71FC4">
              <w:rPr>
                <w:sz w:val="20"/>
                <w:szCs w:val="20"/>
                <w:lang w:eastAsia="en-US"/>
              </w:rPr>
              <w:t>2</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50FA172F" w14:textId="407AF7F5" w:rsidR="00E71FC4" w:rsidRPr="00E71FC4" w:rsidRDefault="00E71FC4" w:rsidP="00E71FC4">
            <w:pPr>
              <w:jc w:val="center"/>
              <w:rPr>
                <w:sz w:val="20"/>
                <w:szCs w:val="20"/>
                <w:lang w:eastAsia="en-US"/>
              </w:rPr>
            </w:pPr>
          </w:p>
        </w:tc>
      </w:tr>
      <w:tr w:rsidR="00E71FC4" w:rsidRPr="00E71FC4" w14:paraId="3DF381CF" w14:textId="77777777" w:rsidTr="00E71FC4">
        <w:trPr>
          <w:trHeight w:val="537"/>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BDF87D" w14:textId="77777777" w:rsidR="00E71FC4" w:rsidRPr="00E71FC4" w:rsidRDefault="00E71FC4" w:rsidP="00E71FC4">
            <w:pPr>
              <w:jc w:val="both"/>
              <w:rPr>
                <w:b/>
                <w:bCs/>
                <w:sz w:val="20"/>
                <w:szCs w:val="20"/>
                <w:lang w:eastAsia="en-US"/>
              </w:rPr>
            </w:pPr>
            <w:r w:rsidRPr="00E71FC4">
              <w:rPr>
                <w:b/>
                <w:bCs/>
                <w:sz w:val="20"/>
                <w:szCs w:val="20"/>
                <w:lang w:eastAsia="en-US"/>
              </w:rPr>
              <w:t xml:space="preserve">Innovation / Creativity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F2AE74" w14:textId="77777777" w:rsidR="00E71FC4" w:rsidRPr="00E71FC4" w:rsidRDefault="00E71FC4" w:rsidP="00E71FC4">
            <w:pPr>
              <w:rPr>
                <w:sz w:val="20"/>
                <w:szCs w:val="20"/>
                <w:lang w:eastAsia="en-US"/>
              </w:rPr>
            </w:pPr>
            <w:r w:rsidRPr="00E71FC4">
              <w:rPr>
                <w:sz w:val="20"/>
                <w:szCs w:val="20"/>
                <w:lang w:eastAsia="en-US"/>
              </w:rPr>
              <w:t xml:space="preserve">• Is the Idea Definition clear? </w:t>
            </w:r>
            <w:r w:rsidRPr="00E71FC4">
              <w:rPr>
                <w:sz w:val="20"/>
                <w:szCs w:val="20"/>
                <w:lang w:eastAsia="en-US"/>
              </w:rPr>
              <w:br/>
              <w:t xml:space="preserve">• Is the Idea innovative and creative?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91B3FD9" w14:textId="0B567809" w:rsidR="00E71FC4" w:rsidRPr="00E71FC4" w:rsidRDefault="00E71FC4" w:rsidP="00E71FC4">
            <w:pPr>
              <w:jc w:val="center"/>
              <w:rPr>
                <w:sz w:val="20"/>
                <w:szCs w:val="20"/>
                <w:lang w:eastAsia="en-US"/>
              </w:rPr>
            </w:pP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56D7261" w14:textId="77777777" w:rsidR="00E71FC4" w:rsidRPr="00E71FC4" w:rsidRDefault="00E71FC4" w:rsidP="00E71FC4">
            <w:pPr>
              <w:jc w:val="center"/>
              <w:rPr>
                <w:sz w:val="20"/>
                <w:szCs w:val="20"/>
                <w:lang w:eastAsia="en-US"/>
              </w:rPr>
            </w:pPr>
            <w:r w:rsidRPr="00E71FC4">
              <w:rPr>
                <w:sz w:val="20"/>
                <w:szCs w:val="20"/>
                <w:lang w:eastAsia="en-US"/>
              </w:rPr>
              <w:t>2</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2C9ACB5" w14:textId="488751FD" w:rsidR="00E71FC4" w:rsidRPr="00E71FC4" w:rsidRDefault="00E71FC4" w:rsidP="00E71FC4">
            <w:pPr>
              <w:jc w:val="center"/>
              <w:rPr>
                <w:sz w:val="20"/>
                <w:szCs w:val="20"/>
                <w:lang w:eastAsia="en-US"/>
              </w:rPr>
            </w:pPr>
          </w:p>
        </w:tc>
      </w:tr>
      <w:tr w:rsidR="00E71FC4" w:rsidRPr="00E71FC4" w14:paraId="2F1FE314" w14:textId="77777777" w:rsidTr="00E71FC4">
        <w:trPr>
          <w:trHeight w:val="404"/>
        </w:trPr>
        <w:tc>
          <w:tcPr>
            <w:tcW w:w="155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1C7A4F6" w14:textId="77777777" w:rsidR="00E71FC4" w:rsidRPr="00E71FC4" w:rsidRDefault="00E71FC4" w:rsidP="00E71FC4">
            <w:pPr>
              <w:jc w:val="both"/>
              <w:rPr>
                <w:b/>
                <w:bCs/>
                <w:sz w:val="20"/>
                <w:szCs w:val="20"/>
                <w:lang w:eastAsia="en-US"/>
              </w:rPr>
            </w:pPr>
            <w:r w:rsidRPr="00E71FC4">
              <w:rPr>
                <w:b/>
                <w:bCs/>
                <w:sz w:val="20"/>
                <w:szCs w:val="20"/>
                <w:lang w:eastAsia="en-US"/>
              </w:rPr>
              <w:t xml:space="preserve">Overall Wow-Factor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3104524" w14:textId="77777777" w:rsidR="00E71FC4" w:rsidRPr="00E71FC4" w:rsidRDefault="00E71FC4" w:rsidP="00E71FC4">
            <w:pPr>
              <w:rPr>
                <w:sz w:val="20"/>
                <w:szCs w:val="20"/>
                <w:lang w:eastAsia="en-US"/>
              </w:rPr>
            </w:pPr>
            <w:r w:rsidRPr="00E71FC4">
              <w:rPr>
                <w:sz w:val="20"/>
                <w:szCs w:val="20"/>
                <w:lang w:eastAsia="en-US"/>
              </w:rPr>
              <w:t>• As per your own definition</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42392C67" w14:textId="0F47A63F" w:rsidR="00E71FC4" w:rsidRPr="00E71FC4" w:rsidRDefault="00E71FC4" w:rsidP="00E71FC4">
            <w:pPr>
              <w:jc w:val="center"/>
              <w:rPr>
                <w:sz w:val="20"/>
                <w:szCs w:val="20"/>
                <w:lang w:eastAsia="en-US"/>
              </w:rPr>
            </w:pP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6693958" w14:textId="77777777" w:rsidR="00E71FC4" w:rsidRPr="00E71FC4" w:rsidRDefault="00E71FC4" w:rsidP="00E71FC4">
            <w:pPr>
              <w:jc w:val="center"/>
              <w:rPr>
                <w:sz w:val="20"/>
                <w:szCs w:val="20"/>
                <w:lang w:eastAsia="en-US"/>
              </w:rPr>
            </w:pPr>
            <w:r w:rsidRPr="00E71FC4">
              <w:rPr>
                <w:sz w:val="20"/>
                <w:szCs w:val="20"/>
                <w:lang w:eastAsia="en-US"/>
              </w:rPr>
              <w:t>3</w:t>
            </w:r>
          </w:p>
        </w:tc>
        <w:tc>
          <w:tcPr>
            <w:tcW w:w="850" w:type="dxa"/>
            <w:tcBorders>
              <w:top w:val="nil"/>
              <w:left w:val="nil"/>
              <w:bottom w:val="single" w:sz="4" w:space="0" w:color="auto"/>
              <w:right w:val="single" w:sz="8" w:space="0" w:color="auto"/>
            </w:tcBorders>
            <w:shd w:val="clear" w:color="auto" w:fill="auto"/>
            <w:noWrap/>
            <w:vAlign w:val="center"/>
            <w:hideMark/>
          </w:tcPr>
          <w:p w14:paraId="2DC9BB36" w14:textId="4BC37C80" w:rsidR="00E71FC4" w:rsidRPr="00E71FC4" w:rsidRDefault="00E71FC4" w:rsidP="00E71FC4">
            <w:pPr>
              <w:jc w:val="center"/>
              <w:rPr>
                <w:sz w:val="20"/>
                <w:szCs w:val="20"/>
                <w:lang w:eastAsia="en-US"/>
              </w:rPr>
            </w:pPr>
          </w:p>
        </w:tc>
      </w:tr>
      <w:tr w:rsidR="00E71FC4" w:rsidRPr="00E71FC4" w14:paraId="53944A12" w14:textId="77777777" w:rsidTr="00E71FC4">
        <w:trPr>
          <w:trHeight w:val="428"/>
        </w:trPr>
        <w:tc>
          <w:tcPr>
            <w:tcW w:w="1550"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394B2AF6" w14:textId="77777777" w:rsidR="00E71FC4" w:rsidRPr="00E71FC4" w:rsidRDefault="00E71FC4" w:rsidP="00E71FC4">
            <w:pPr>
              <w:jc w:val="both"/>
              <w:rPr>
                <w:b/>
                <w:bCs/>
                <w:sz w:val="20"/>
                <w:szCs w:val="20"/>
                <w:lang w:eastAsia="en-US"/>
              </w:rPr>
            </w:pPr>
          </w:p>
        </w:tc>
        <w:tc>
          <w:tcPr>
            <w:tcW w:w="3969" w:type="dxa"/>
            <w:tcBorders>
              <w:top w:val="single" w:sz="4" w:space="0" w:color="auto"/>
              <w:left w:val="nil"/>
              <w:bottom w:val="single" w:sz="8" w:space="0" w:color="auto"/>
              <w:right w:val="single" w:sz="4" w:space="0" w:color="auto"/>
            </w:tcBorders>
            <w:shd w:val="clear" w:color="auto" w:fill="auto"/>
            <w:noWrap/>
            <w:vAlign w:val="center"/>
          </w:tcPr>
          <w:p w14:paraId="13BBEB6C" w14:textId="77777777" w:rsidR="00E71FC4" w:rsidRPr="00E71FC4" w:rsidRDefault="00E71FC4" w:rsidP="00E71FC4">
            <w:pPr>
              <w:jc w:val="both"/>
              <w:rPr>
                <w:b/>
                <w:bCs/>
                <w:sz w:val="20"/>
                <w:szCs w:val="20"/>
                <w:lang w:eastAsia="en-US"/>
              </w:rPr>
            </w:pPr>
          </w:p>
        </w:tc>
        <w:tc>
          <w:tcPr>
            <w:tcW w:w="1236" w:type="dxa"/>
            <w:tcBorders>
              <w:top w:val="single" w:sz="4" w:space="0" w:color="auto"/>
              <w:left w:val="nil"/>
              <w:bottom w:val="single" w:sz="8" w:space="0" w:color="auto"/>
              <w:right w:val="single" w:sz="4" w:space="0" w:color="auto"/>
            </w:tcBorders>
            <w:shd w:val="clear" w:color="auto" w:fill="auto"/>
            <w:noWrap/>
            <w:vAlign w:val="center"/>
          </w:tcPr>
          <w:p w14:paraId="2B434FB9" w14:textId="77777777" w:rsidR="00E71FC4" w:rsidRPr="00E71FC4" w:rsidRDefault="00E71FC4" w:rsidP="00E71FC4">
            <w:pPr>
              <w:jc w:val="both"/>
              <w:rPr>
                <w:b/>
                <w:bCs/>
                <w:sz w:val="20"/>
                <w:szCs w:val="20"/>
                <w:lang w:eastAsia="en-US"/>
              </w:rPr>
            </w:pPr>
          </w:p>
        </w:tc>
        <w:tc>
          <w:tcPr>
            <w:tcW w:w="1457" w:type="dxa"/>
            <w:tcBorders>
              <w:top w:val="single" w:sz="4" w:space="0" w:color="auto"/>
              <w:left w:val="nil"/>
              <w:bottom w:val="single" w:sz="8" w:space="0" w:color="auto"/>
              <w:right w:val="single" w:sz="4" w:space="0" w:color="auto"/>
            </w:tcBorders>
            <w:shd w:val="clear" w:color="auto" w:fill="auto"/>
            <w:noWrap/>
            <w:vAlign w:val="center"/>
          </w:tcPr>
          <w:p w14:paraId="50563C9B" w14:textId="77F6B769" w:rsidR="00E71FC4" w:rsidRPr="00E71FC4" w:rsidRDefault="00E71FC4" w:rsidP="00E71FC4">
            <w:pPr>
              <w:jc w:val="both"/>
              <w:rPr>
                <w:b/>
                <w:bCs/>
                <w:sz w:val="20"/>
                <w:szCs w:val="20"/>
                <w:lang w:val="de-CH" w:eastAsia="en-US"/>
              </w:rPr>
            </w:pPr>
            <w:r>
              <w:rPr>
                <w:b/>
                <w:bCs/>
                <w:sz w:val="20"/>
                <w:szCs w:val="20"/>
                <w:lang w:val="de-CH" w:eastAsia="en-US"/>
              </w:rPr>
              <w:t>Total score</w:t>
            </w:r>
          </w:p>
        </w:tc>
        <w:tc>
          <w:tcPr>
            <w:tcW w:w="850" w:type="dxa"/>
            <w:tcBorders>
              <w:top w:val="single" w:sz="4" w:space="0" w:color="auto"/>
              <w:left w:val="nil"/>
              <w:bottom w:val="single" w:sz="8" w:space="0" w:color="auto"/>
              <w:right w:val="single" w:sz="8" w:space="0" w:color="auto"/>
            </w:tcBorders>
            <w:shd w:val="clear" w:color="auto" w:fill="auto"/>
            <w:noWrap/>
            <w:vAlign w:val="center"/>
          </w:tcPr>
          <w:p w14:paraId="175FDC54" w14:textId="1679EC22" w:rsidR="00E71FC4" w:rsidRPr="00E71FC4" w:rsidRDefault="00E71FC4" w:rsidP="00E71FC4">
            <w:pPr>
              <w:jc w:val="center"/>
              <w:rPr>
                <w:b/>
                <w:bCs/>
                <w:sz w:val="20"/>
                <w:szCs w:val="20"/>
                <w:lang w:val="de-CH" w:eastAsia="en-US"/>
              </w:rPr>
            </w:pPr>
            <w:r>
              <w:rPr>
                <w:b/>
                <w:bCs/>
                <w:sz w:val="20"/>
                <w:szCs w:val="20"/>
                <w:lang w:val="de-CH" w:eastAsia="en-US"/>
              </w:rPr>
              <w:t>50</w:t>
            </w:r>
          </w:p>
        </w:tc>
      </w:tr>
    </w:tbl>
    <w:p w14:paraId="78EF4B0D" w14:textId="0F1F1754" w:rsidR="00017BE9" w:rsidRDefault="00017BE9" w:rsidP="00E94FE6">
      <w:pPr>
        <w:jc w:val="both"/>
        <w:rPr>
          <w:lang w:val="en-US"/>
        </w:rPr>
      </w:pPr>
    </w:p>
    <w:p w14:paraId="2D026DF3" w14:textId="77777777" w:rsidR="005C3EF7" w:rsidRPr="00695552" w:rsidRDefault="005C3EF7" w:rsidP="00E94FE6">
      <w:pPr>
        <w:jc w:val="both"/>
        <w:rPr>
          <w:lang w:val="en-US"/>
        </w:rPr>
      </w:pPr>
    </w:p>
    <w:sectPr w:rsidR="005C3EF7" w:rsidRPr="00695552" w:rsidSect="005D56F9">
      <w:pgSz w:w="11906" w:h="16838"/>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A7ED" w14:textId="77777777" w:rsidR="00954803" w:rsidRDefault="00954803" w:rsidP="005D56F9">
      <w:r>
        <w:separator/>
      </w:r>
    </w:p>
  </w:endnote>
  <w:endnote w:type="continuationSeparator" w:id="0">
    <w:p w14:paraId="4C3254AA" w14:textId="77777777" w:rsidR="00954803" w:rsidRDefault="00954803" w:rsidP="005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1B2D" w14:textId="77777777" w:rsidR="00954803" w:rsidRDefault="00954803" w:rsidP="005D56F9">
      <w:r>
        <w:separator/>
      </w:r>
    </w:p>
  </w:footnote>
  <w:footnote w:type="continuationSeparator" w:id="0">
    <w:p w14:paraId="59B8E26B" w14:textId="77777777" w:rsidR="00954803" w:rsidRDefault="00954803" w:rsidP="005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CFB"/>
    <w:multiLevelType w:val="multilevel"/>
    <w:tmpl w:val="5146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F60CB"/>
    <w:multiLevelType w:val="hybridMultilevel"/>
    <w:tmpl w:val="B06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D1073"/>
    <w:multiLevelType w:val="hybridMultilevel"/>
    <w:tmpl w:val="784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B7738"/>
    <w:multiLevelType w:val="hybridMultilevel"/>
    <w:tmpl w:val="CD9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4186C"/>
    <w:multiLevelType w:val="hybridMultilevel"/>
    <w:tmpl w:val="52DC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83E18"/>
    <w:multiLevelType w:val="hybridMultilevel"/>
    <w:tmpl w:val="B6B009E0"/>
    <w:lvl w:ilvl="0" w:tplc="59568AFA">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53D56"/>
    <w:multiLevelType w:val="hybridMultilevel"/>
    <w:tmpl w:val="8806AFC8"/>
    <w:lvl w:ilvl="0" w:tplc="EC52C7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5716110">
    <w:abstractNumId w:val="0"/>
  </w:num>
  <w:num w:numId="2" w16cid:durableId="874002384">
    <w:abstractNumId w:val="5"/>
  </w:num>
  <w:num w:numId="3" w16cid:durableId="286550343">
    <w:abstractNumId w:val="6"/>
  </w:num>
  <w:num w:numId="4" w16cid:durableId="263928435">
    <w:abstractNumId w:val="3"/>
  </w:num>
  <w:num w:numId="5" w16cid:durableId="1442065045">
    <w:abstractNumId w:val="4"/>
  </w:num>
  <w:num w:numId="6" w16cid:durableId="227502200">
    <w:abstractNumId w:val="1"/>
  </w:num>
  <w:num w:numId="7" w16cid:durableId="160086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E6"/>
    <w:rsid w:val="0000134D"/>
    <w:rsid w:val="00017BE9"/>
    <w:rsid w:val="000845AD"/>
    <w:rsid w:val="000A0D17"/>
    <w:rsid w:val="000D2144"/>
    <w:rsid w:val="000D6645"/>
    <w:rsid w:val="000D6683"/>
    <w:rsid w:val="00113622"/>
    <w:rsid w:val="001275B8"/>
    <w:rsid w:val="001329DF"/>
    <w:rsid w:val="00175871"/>
    <w:rsid w:val="001815BE"/>
    <w:rsid w:val="00202011"/>
    <w:rsid w:val="00232EAF"/>
    <w:rsid w:val="002464D8"/>
    <w:rsid w:val="00256475"/>
    <w:rsid w:val="002B2259"/>
    <w:rsid w:val="00330ABA"/>
    <w:rsid w:val="003352D4"/>
    <w:rsid w:val="003441D7"/>
    <w:rsid w:val="00377BAE"/>
    <w:rsid w:val="003A74FF"/>
    <w:rsid w:val="004020E7"/>
    <w:rsid w:val="00457B59"/>
    <w:rsid w:val="004866C2"/>
    <w:rsid w:val="004C7999"/>
    <w:rsid w:val="004E20F0"/>
    <w:rsid w:val="00532246"/>
    <w:rsid w:val="00565236"/>
    <w:rsid w:val="005974D4"/>
    <w:rsid w:val="005A0911"/>
    <w:rsid w:val="005C3EF7"/>
    <w:rsid w:val="005D56F9"/>
    <w:rsid w:val="00643B71"/>
    <w:rsid w:val="00693B33"/>
    <w:rsid w:val="00695552"/>
    <w:rsid w:val="006D1AB7"/>
    <w:rsid w:val="0070155C"/>
    <w:rsid w:val="00774640"/>
    <w:rsid w:val="007E1676"/>
    <w:rsid w:val="007F6E39"/>
    <w:rsid w:val="008354E2"/>
    <w:rsid w:val="008514BB"/>
    <w:rsid w:val="00875CB7"/>
    <w:rsid w:val="008A04BB"/>
    <w:rsid w:val="008C084F"/>
    <w:rsid w:val="008D342B"/>
    <w:rsid w:val="00903C42"/>
    <w:rsid w:val="00907807"/>
    <w:rsid w:val="00934887"/>
    <w:rsid w:val="0094350C"/>
    <w:rsid w:val="00954803"/>
    <w:rsid w:val="00960861"/>
    <w:rsid w:val="00974AEE"/>
    <w:rsid w:val="00975D98"/>
    <w:rsid w:val="009E50EF"/>
    <w:rsid w:val="009F4507"/>
    <w:rsid w:val="00A01409"/>
    <w:rsid w:val="00A62BC3"/>
    <w:rsid w:val="00A83410"/>
    <w:rsid w:val="00AA3AFC"/>
    <w:rsid w:val="00AE5F74"/>
    <w:rsid w:val="00B11554"/>
    <w:rsid w:val="00B93225"/>
    <w:rsid w:val="00B9364C"/>
    <w:rsid w:val="00BE1CC4"/>
    <w:rsid w:val="00C04062"/>
    <w:rsid w:val="00C10A65"/>
    <w:rsid w:val="00C900A8"/>
    <w:rsid w:val="00CA04BC"/>
    <w:rsid w:val="00CD45C6"/>
    <w:rsid w:val="00CF5EC4"/>
    <w:rsid w:val="00D22AB4"/>
    <w:rsid w:val="00D62689"/>
    <w:rsid w:val="00D74627"/>
    <w:rsid w:val="00D958F9"/>
    <w:rsid w:val="00E37881"/>
    <w:rsid w:val="00E71FC4"/>
    <w:rsid w:val="00E908E6"/>
    <w:rsid w:val="00E94FE6"/>
    <w:rsid w:val="00EF2AD6"/>
    <w:rsid w:val="00F4661F"/>
    <w:rsid w:val="00F86B52"/>
    <w:rsid w:val="00F96B0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67E6"/>
  <w15:chartTrackingRefBased/>
  <w15:docId w15:val="{0CD37669-C22F-324F-A3DA-5E1A2DE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BA"/>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F9"/>
    <w:pPr>
      <w:tabs>
        <w:tab w:val="center" w:pos="4513"/>
        <w:tab w:val="right" w:pos="9026"/>
      </w:tabs>
    </w:pPr>
  </w:style>
  <w:style w:type="character" w:customStyle="1" w:styleId="HeaderChar">
    <w:name w:val="Header Char"/>
    <w:basedOn w:val="DefaultParagraphFont"/>
    <w:link w:val="Header"/>
    <w:uiPriority w:val="99"/>
    <w:rsid w:val="005D56F9"/>
  </w:style>
  <w:style w:type="paragraph" w:styleId="Footer">
    <w:name w:val="footer"/>
    <w:basedOn w:val="Normal"/>
    <w:link w:val="FooterChar"/>
    <w:uiPriority w:val="99"/>
    <w:unhideWhenUsed/>
    <w:rsid w:val="005D56F9"/>
    <w:pPr>
      <w:tabs>
        <w:tab w:val="center" w:pos="4513"/>
        <w:tab w:val="right" w:pos="9026"/>
      </w:tabs>
    </w:pPr>
  </w:style>
  <w:style w:type="character" w:customStyle="1" w:styleId="FooterChar">
    <w:name w:val="Footer Char"/>
    <w:basedOn w:val="DefaultParagraphFont"/>
    <w:link w:val="Footer"/>
    <w:uiPriority w:val="99"/>
    <w:rsid w:val="005D56F9"/>
  </w:style>
  <w:style w:type="character" w:styleId="Hyperlink">
    <w:name w:val="Hyperlink"/>
    <w:basedOn w:val="DefaultParagraphFont"/>
    <w:rsid w:val="004020E7"/>
    <w:rPr>
      <w:color w:val="0000FF"/>
      <w:u w:val="single"/>
    </w:rPr>
  </w:style>
  <w:style w:type="paragraph" w:styleId="BodyText3">
    <w:name w:val="Body Text 3"/>
    <w:basedOn w:val="Normal"/>
    <w:link w:val="BodyText3Char"/>
    <w:rsid w:val="00960861"/>
    <w:rPr>
      <w:bCs/>
      <w:color w:val="FF0000"/>
      <w:lang w:val="en-US" w:eastAsia="en-US"/>
    </w:rPr>
  </w:style>
  <w:style w:type="character" w:customStyle="1" w:styleId="BodyText3Char">
    <w:name w:val="Body Text 3 Char"/>
    <w:basedOn w:val="DefaultParagraphFont"/>
    <w:link w:val="BodyText3"/>
    <w:rsid w:val="00960861"/>
    <w:rPr>
      <w:rFonts w:ascii="Times New Roman" w:eastAsia="Times New Roman" w:hAnsi="Times New Roman" w:cs="Times New Roman"/>
      <w:bCs/>
      <w:color w:val="FF0000"/>
      <w:lang w:val="en-US"/>
    </w:rPr>
  </w:style>
  <w:style w:type="table" w:styleId="TableGrid">
    <w:name w:val="Table Grid"/>
    <w:basedOn w:val="TableNormal"/>
    <w:rsid w:val="0096086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ABA"/>
    <w:pPr>
      <w:ind w:left="720"/>
      <w:contextualSpacing/>
    </w:pPr>
  </w:style>
  <w:style w:type="character" w:styleId="UnresolvedMention">
    <w:name w:val="Unresolved Mention"/>
    <w:basedOn w:val="DefaultParagraphFont"/>
    <w:uiPriority w:val="99"/>
    <w:semiHidden/>
    <w:unhideWhenUsed/>
    <w:rsid w:val="003A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808">
      <w:bodyDiv w:val="1"/>
      <w:marLeft w:val="0"/>
      <w:marRight w:val="0"/>
      <w:marTop w:val="0"/>
      <w:marBottom w:val="0"/>
      <w:divBdr>
        <w:top w:val="none" w:sz="0" w:space="0" w:color="auto"/>
        <w:left w:val="none" w:sz="0" w:space="0" w:color="auto"/>
        <w:bottom w:val="none" w:sz="0" w:space="0" w:color="auto"/>
        <w:right w:val="none" w:sz="0" w:space="0" w:color="auto"/>
      </w:divBdr>
    </w:div>
    <w:div w:id="452093039">
      <w:bodyDiv w:val="1"/>
      <w:marLeft w:val="0"/>
      <w:marRight w:val="0"/>
      <w:marTop w:val="0"/>
      <w:marBottom w:val="0"/>
      <w:divBdr>
        <w:top w:val="none" w:sz="0" w:space="0" w:color="auto"/>
        <w:left w:val="none" w:sz="0" w:space="0" w:color="auto"/>
        <w:bottom w:val="none" w:sz="0" w:space="0" w:color="auto"/>
        <w:right w:val="none" w:sz="0" w:space="0" w:color="auto"/>
      </w:divBdr>
    </w:div>
    <w:div w:id="557859833">
      <w:bodyDiv w:val="1"/>
      <w:marLeft w:val="0"/>
      <w:marRight w:val="0"/>
      <w:marTop w:val="0"/>
      <w:marBottom w:val="0"/>
      <w:divBdr>
        <w:top w:val="none" w:sz="0" w:space="0" w:color="auto"/>
        <w:left w:val="none" w:sz="0" w:space="0" w:color="auto"/>
        <w:bottom w:val="none" w:sz="0" w:space="0" w:color="auto"/>
        <w:right w:val="none" w:sz="0" w:space="0" w:color="auto"/>
      </w:divBdr>
    </w:div>
    <w:div w:id="696347446">
      <w:bodyDiv w:val="1"/>
      <w:marLeft w:val="0"/>
      <w:marRight w:val="0"/>
      <w:marTop w:val="0"/>
      <w:marBottom w:val="0"/>
      <w:divBdr>
        <w:top w:val="none" w:sz="0" w:space="0" w:color="auto"/>
        <w:left w:val="none" w:sz="0" w:space="0" w:color="auto"/>
        <w:bottom w:val="none" w:sz="0" w:space="0" w:color="auto"/>
        <w:right w:val="none" w:sz="0" w:space="0" w:color="auto"/>
      </w:divBdr>
    </w:div>
    <w:div w:id="856652150">
      <w:bodyDiv w:val="1"/>
      <w:marLeft w:val="0"/>
      <w:marRight w:val="0"/>
      <w:marTop w:val="0"/>
      <w:marBottom w:val="0"/>
      <w:divBdr>
        <w:top w:val="none" w:sz="0" w:space="0" w:color="auto"/>
        <w:left w:val="none" w:sz="0" w:space="0" w:color="auto"/>
        <w:bottom w:val="none" w:sz="0" w:space="0" w:color="auto"/>
        <w:right w:val="none" w:sz="0" w:space="0" w:color="auto"/>
      </w:divBdr>
    </w:div>
    <w:div w:id="910388386">
      <w:bodyDiv w:val="1"/>
      <w:marLeft w:val="0"/>
      <w:marRight w:val="0"/>
      <w:marTop w:val="0"/>
      <w:marBottom w:val="0"/>
      <w:divBdr>
        <w:top w:val="none" w:sz="0" w:space="0" w:color="auto"/>
        <w:left w:val="none" w:sz="0" w:space="0" w:color="auto"/>
        <w:bottom w:val="none" w:sz="0" w:space="0" w:color="auto"/>
        <w:right w:val="none" w:sz="0" w:space="0" w:color="auto"/>
      </w:divBdr>
      <w:divsChild>
        <w:div w:id="1264680163">
          <w:marLeft w:val="0"/>
          <w:marRight w:val="0"/>
          <w:marTop w:val="0"/>
          <w:marBottom w:val="0"/>
          <w:divBdr>
            <w:top w:val="none" w:sz="0" w:space="0" w:color="auto"/>
            <w:left w:val="none" w:sz="0" w:space="0" w:color="auto"/>
            <w:bottom w:val="none" w:sz="0" w:space="0" w:color="auto"/>
            <w:right w:val="none" w:sz="0" w:space="0" w:color="auto"/>
          </w:divBdr>
        </w:div>
        <w:div w:id="1250428311">
          <w:marLeft w:val="0"/>
          <w:marRight w:val="0"/>
          <w:marTop w:val="0"/>
          <w:marBottom w:val="0"/>
          <w:divBdr>
            <w:top w:val="none" w:sz="0" w:space="0" w:color="auto"/>
            <w:left w:val="none" w:sz="0" w:space="0" w:color="auto"/>
            <w:bottom w:val="none" w:sz="0" w:space="0" w:color="auto"/>
            <w:right w:val="none" w:sz="0" w:space="0" w:color="auto"/>
          </w:divBdr>
        </w:div>
        <w:div w:id="1929196131">
          <w:marLeft w:val="0"/>
          <w:marRight w:val="0"/>
          <w:marTop w:val="0"/>
          <w:marBottom w:val="0"/>
          <w:divBdr>
            <w:top w:val="none" w:sz="0" w:space="0" w:color="auto"/>
            <w:left w:val="none" w:sz="0" w:space="0" w:color="auto"/>
            <w:bottom w:val="none" w:sz="0" w:space="0" w:color="auto"/>
            <w:right w:val="none" w:sz="0" w:space="0" w:color="auto"/>
          </w:divBdr>
        </w:div>
        <w:div w:id="571159467">
          <w:marLeft w:val="0"/>
          <w:marRight w:val="0"/>
          <w:marTop w:val="0"/>
          <w:marBottom w:val="0"/>
          <w:divBdr>
            <w:top w:val="none" w:sz="0" w:space="0" w:color="auto"/>
            <w:left w:val="none" w:sz="0" w:space="0" w:color="auto"/>
            <w:bottom w:val="none" w:sz="0" w:space="0" w:color="auto"/>
            <w:right w:val="none" w:sz="0" w:space="0" w:color="auto"/>
          </w:divBdr>
        </w:div>
      </w:divsChild>
    </w:div>
    <w:div w:id="1129709945">
      <w:bodyDiv w:val="1"/>
      <w:marLeft w:val="0"/>
      <w:marRight w:val="0"/>
      <w:marTop w:val="0"/>
      <w:marBottom w:val="0"/>
      <w:divBdr>
        <w:top w:val="none" w:sz="0" w:space="0" w:color="auto"/>
        <w:left w:val="none" w:sz="0" w:space="0" w:color="auto"/>
        <w:bottom w:val="none" w:sz="0" w:space="0" w:color="auto"/>
        <w:right w:val="none" w:sz="0" w:space="0" w:color="auto"/>
      </w:divBdr>
    </w:div>
    <w:div w:id="1477407162">
      <w:bodyDiv w:val="1"/>
      <w:marLeft w:val="0"/>
      <w:marRight w:val="0"/>
      <w:marTop w:val="0"/>
      <w:marBottom w:val="0"/>
      <w:divBdr>
        <w:top w:val="none" w:sz="0" w:space="0" w:color="auto"/>
        <w:left w:val="none" w:sz="0" w:space="0" w:color="auto"/>
        <w:bottom w:val="none" w:sz="0" w:space="0" w:color="auto"/>
        <w:right w:val="none" w:sz="0" w:space="0" w:color="auto"/>
      </w:divBdr>
    </w:div>
    <w:div w:id="15153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iftin@lesroches.ed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Inola Ganss</dc:creator>
  <cp:keywords/>
  <dc:description/>
  <cp:lastModifiedBy>Inola Ganss</cp:lastModifiedBy>
  <cp:revision>10</cp:revision>
  <dcterms:created xsi:type="dcterms:W3CDTF">2021-09-24T11:11:00Z</dcterms:created>
  <dcterms:modified xsi:type="dcterms:W3CDTF">2022-09-26T12:44:00Z</dcterms:modified>
</cp:coreProperties>
</file>